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494" w:rsidRDefault="008D7A50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bookmarkStart w:id="0" w:name="_Hlk168891261"/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782721300" r:id="rId5"/>
        </w:object>
      </w:r>
      <w:r w:rsidR="006C2E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179705</wp:posOffset>
                </wp:positionV>
                <wp:extent cx="2768600" cy="191262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91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8.75pt;margin-top:14.15pt;width:218pt;height:15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C2E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179705</wp:posOffset>
                </wp:positionV>
                <wp:extent cx="2733040" cy="200533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200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6.5pt;margin-top:14.15pt;width:215.2pt;height:15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</v:rect>
            </w:pict>
          </mc:Fallback>
        </mc:AlternateConten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6C2E4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3464203</wp:posOffset>
                </wp:positionH>
                <wp:positionV relativeFrom="paragraph">
                  <wp:posOffset>170866</wp:posOffset>
                </wp:positionV>
                <wp:extent cx="3011069" cy="987552"/>
                <wp:effectExtent l="0" t="0" r="18415" b="2222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069" cy="987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BE3" w:rsidRDefault="00A61BE3" w:rsidP="00A61BE3">
                            <w:pPr>
                              <w:tabs>
                                <w:tab w:val="left" w:pos="264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A61BE3" w:rsidRPr="00A61BE3" w:rsidRDefault="00A61BE3" w:rsidP="00A61BE3">
                            <w:pPr>
                              <w:tabs>
                                <w:tab w:val="left" w:pos="264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61BE3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Директору газеты «Северный Байкал»</w:t>
                            </w:r>
                          </w:p>
                          <w:p w:rsidR="00A61BE3" w:rsidRPr="00A61BE3" w:rsidRDefault="00A61BE3" w:rsidP="00A61BE3">
                            <w:pPr>
                              <w:tabs>
                                <w:tab w:val="left" w:pos="264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proofErr w:type="spellStart"/>
                            <w:r w:rsidRPr="00A61BE3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Я.В.Сариной</w:t>
                            </w:r>
                            <w:proofErr w:type="spellEnd"/>
                          </w:p>
                          <w:p w:rsidR="004814DE" w:rsidRPr="00E55A8D" w:rsidRDefault="004814DE" w:rsidP="004814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FA6" w:rsidRPr="00AB5008" w:rsidRDefault="004E6FA6" w:rsidP="005A2D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72.75pt;margin-top:13.45pt;width:237.1pt;height:7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" strokecolor="white">
                <v:textbox>
                  <w:txbxContent>
                    <w:p w:rsidR="00A61BE3" w:rsidRDefault="00A61BE3" w:rsidP="00A61BE3">
                      <w:pPr>
                        <w:tabs>
                          <w:tab w:val="left" w:pos="2644"/>
                        </w:tabs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A61BE3" w:rsidRPr="00A61BE3" w:rsidRDefault="00A61BE3" w:rsidP="00A61BE3">
                      <w:pPr>
                        <w:tabs>
                          <w:tab w:val="left" w:pos="2644"/>
                        </w:tabs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A61BE3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Директору газеты «Северный Байкал»</w:t>
                      </w:r>
                    </w:p>
                    <w:p w:rsidR="00A61BE3" w:rsidRPr="00A61BE3" w:rsidRDefault="00A61BE3" w:rsidP="00A61BE3">
                      <w:pPr>
                        <w:tabs>
                          <w:tab w:val="left" w:pos="2644"/>
                        </w:tabs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proofErr w:type="spellStart"/>
                      <w:r w:rsidRPr="00A61BE3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Я.В.Сариной</w:t>
                      </w:r>
                      <w:proofErr w:type="spellEnd"/>
                    </w:p>
                    <w:p w:rsidR="004814DE" w:rsidRPr="00E55A8D" w:rsidRDefault="004814DE" w:rsidP="004814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FA6" w:rsidRPr="00AB5008" w:rsidRDefault="004E6FA6" w:rsidP="005A2D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2DEB" w:rsidRDefault="006C2E44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166370</wp:posOffset>
                </wp:positionV>
                <wp:extent cx="2852420" cy="775335"/>
                <wp:effectExtent l="0" t="0" r="24130" b="2476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77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EF2AD2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9" type="#_x0000_t202" style="position:absolute;left:0;text-align:left;margin-left:-3.75pt;margin-top:13.1pt;width:224.6pt;height:61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EF2AD2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4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425494" w:rsidRDefault="00425494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bookmarkEnd w:id="0"/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61BE3">
        <w:rPr>
          <w:rFonts w:ascii="Times New Roman" w:eastAsia="Times New Roman" w:hAnsi="Times New Roman"/>
          <w:b/>
          <w:lang w:eastAsia="ru-RU"/>
        </w:rPr>
        <w:t xml:space="preserve">Администрация МО «город Северобайкальск» </w:t>
      </w: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61BE3">
        <w:rPr>
          <w:rFonts w:ascii="Times New Roman" w:eastAsia="Times New Roman" w:hAnsi="Times New Roman"/>
          <w:b/>
          <w:lang w:eastAsia="ru-RU"/>
        </w:rPr>
        <w:t xml:space="preserve"> информирует о возможности предоставления земельных участков 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 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      Способ подачи заявления: лично, либо через представителя в письменном виде, по адресу: Республика Бурятия, г. Северобайкальск, пр. Ленинградский, д.7,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каб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gram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202,  с</w:t>
      </w:r>
      <w:proofErr w:type="gram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 https://egov-buryatia.ru/gsevbk/, на </w:t>
      </w:r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e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mail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: 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komitet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sbk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@</w:t>
      </w:r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mail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ru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Дата и время начала и окончания приема заявлений:</w:t>
      </w: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с 19.07.2024г. по 19.08.2024 г., до 17-00 ч. по местному времени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Описание местоположения земельного участка:</w:t>
      </w: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      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- Республика Бурятия, г. Северобайкальск, пр. Юности. Примерная площадь земельного участка в соответствии со схемой расположения земельного участка: 634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кв.м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  Разрешенное использование: </w:t>
      </w:r>
      <w:bookmarkStart w:id="1" w:name="_Hlk164233704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для индивидуального жилищного строительства.</w:t>
      </w:r>
      <w:bookmarkEnd w:id="1"/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- Республика Бурятия, г. Северобайкальск, пр. Юности. Примерная площадь земельного участка в соответствии со схемой расположения земельного участка: 579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кв.м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  Разрешенное использование: для индивидуального жилищного строительства.</w:t>
      </w:r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- Республика Бурятия, г. Северобайкальск. Примерная площадь земельного участка в соответствии со схемой расположения земельного участка: 609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кв.м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  Разрешенное использование: ведение садоводства.</w:t>
      </w:r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- Республика Бурятия, г. Северобайкальск, ул. Труда. Кадастровый номер 03:23:010570:410, площадью 611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кв.м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., разрешенное использование –для индивидуального жилищного строительства.</w:t>
      </w:r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Со схемой расположения земельных участков, можно ознакомиться по адресу: г. Северобайкальск, пр. Ленинградский, 7,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каб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 202, а также на сайте администрации: https://egov-buryatia.ru/gsevbk/ (Деятельность-городское хозяйство-земельные отношения-извещения).</w:t>
      </w: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C6E24" w:rsidRDefault="000C6E24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2" w:name="_GoBack"/>
      <w:bookmarkEnd w:id="2"/>
    </w:p>
    <w:p w:rsid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6"/>
          <w:szCs w:val="16"/>
          <w:lang w:eastAsia="ru-RU"/>
        </w:rPr>
        <w:t>Исп. Хензыхенова Елена Андреевна</w:t>
      </w: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6"/>
          <w:szCs w:val="16"/>
          <w:lang w:eastAsia="ru-RU"/>
        </w:rPr>
        <w:t>2-15-33</w:t>
      </w:r>
    </w:p>
    <w:p w:rsidR="001A3CA2" w:rsidRPr="001A3CA2" w:rsidRDefault="001A3CA2" w:rsidP="00A61BE3">
      <w:pPr>
        <w:ind w:right="-1" w:firstLine="708"/>
        <w:jc w:val="center"/>
        <w:rPr>
          <w:rFonts w:ascii="Times New Roman" w:hAnsi="Times New Roman"/>
          <w:sz w:val="18"/>
          <w:szCs w:val="18"/>
        </w:rPr>
      </w:pPr>
    </w:p>
    <w:sectPr w:rsidR="001A3CA2" w:rsidRPr="001A3CA2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93157"/>
    <w:rsid w:val="000C6E24"/>
    <w:rsid w:val="000D2539"/>
    <w:rsid w:val="00197C64"/>
    <w:rsid w:val="001A3CA2"/>
    <w:rsid w:val="001D2CCA"/>
    <w:rsid w:val="0021407B"/>
    <w:rsid w:val="0037200D"/>
    <w:rsid w:val="00392E97"/>
    <w:rsid w:val="003F7E03"/>
    <w:rsid w:val="00425494"/>
    <w:rsid w:val="004814DE"/>
    <w:rsid w:val="004832E8"/>
    <w:rsid w:val="004E6FA6"/>
    <w:rsid w:val="005672A2"/>
    <w:rsid w:val="005A2DEB"/>
    <w:rsid w:val="00615F98"/>
    <w:rsid w:val="00666ED9"/>
    <w:rsid w:val="006C2E44"/>
    <w:rsid w:val="007B66FA"/>
    <w:rsid w:val="008A1C75"/>
    <w:rsid w:val="008D7A50"/>
    <w:rsid w:val="00903D8A"/>
    <w:rsid w:val="00967EB0"/>
    <w:rsid w:val="00972362"/>
    <w:rsid w:val="009D6CDC"/>
    <w:rsid w:val="00A32820"/>
    <w:rsid w:val="00A4329B"/>
    <w:rsid w:val="00A61BE3"/>
    <w:rsid w:val="00BA2012"/>
    <w:rsid w:val="00CB7FA5"/>
    <w:rsid w:val="00CE493E"/>
    <w:rsid w:val="00D45DE1"/>
    <w:rsid w:val="00DA26E2"/>
    <w:rsid w:val="00DD7480"/>
    <w:rsid w:val="00E55A8D"/>
    <w:rsid w:val="00EF2AD2"/>
    <w:rsid w:val="00EF3D53"/>
    <w:rsid w:val="00F04AF4"/>
    <w:rsid w:val="00F27BDD"/>
    <w:rsid w:val="00F3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18DAB62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1751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Олабина</cp:lastModifiedBy>
  <cp:revision>28</cp:revision>
  <cp:lastPrinted>2024-07-17T03:33:00Z</cp:lastPrinted>
  <dcterms:created xsi:type="dcterms:W3CDTF">2021-11-08T01:12:00Z</dcterms:created>
  <dcterms:modified xsi:type="dcterms:W3CDTF">2024-07-17T03:35:00Z</dcterms:modified>
</cp:coreProperties>
</file>