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29" w:rsidRDefault="005F40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4029" w:rsidRDefault="005F4029">
      <w:pPr>
        <w:pStyle w:val="ConsPlusNormal"/>
        <w:jc w:val="both"/>
        <w:outlineLvl w:val="0"/>
      </w:pPr>
    </w:p>
    <w:p w:rsidR="005F4029" w:rsidRDefault="005F4029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5F4029" w:rsidRDefault="005F4029">
      <w:pPr>
        <w:pStyle w:val="ConsPlusTitle"/>
        <w:jc w:val="center"/>
      </w:pPr>
    </w:p>
    <w:p w:rsidR="005F4029" w:rsidRDefault="005F4029">
      <w:pPr>
        <w:pStyle w:val="ConsPlusTitle"/>
        <w:jc w:val="center"/>
      </w:pPr>
      <w:r>
        <w:t>ПИСЬМО</w:t>
      </w:r>
    </w:p>
    <w:p w:rsidR="005F4029" w:rsidRDefault="005F4029">
      <w:pPr>
        <w:pStyle w:val="ConsPlusTitle"/>
        <w:jc w:val="center"/>
      </w:pPr>
      <w:r>
        <w:t>от 11 мая 2017 г. N 18-4/10/П-2943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proofErr w:type="gramStart"/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5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</w:t>
      </w:r>
      <w:proofErr w:type="gramEnd"/>
      <w: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5F4029" w:rsidRDefault="005F4029">
      <w:pPr>
        <w:pStyle w:val="ConsPlusNormal"/>
        <w:spacing w:before="220"/>
        <w:ind w:firstLine="540"/>
        <w:jc w:val="both"/>
      </w:pPr>
      <w:hyperlink w:anchor="P17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</w:t>
      </w:r>
      <w:hyperlink r:id="rId6">
        <w:r>
          <w:rPr>
            <w:color w:val="0000FF"/>
          </w:rPr>
          <w:t>http://www.rosmintrud.ru/ministry/programms/anticorruption/9/4</w:t>
        </w:r>
      </w:hyperlink>
      <w:r>
        <w:t>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right"/>
      </w:pPr>
      <w:r>
        <w:t>М.А.ТОПИЛИН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right"/>
        <w:outlineLvl w:val="0"/>
      </w:pPr>
      <w:r>
        <w:t>Приложение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</w:pPr>
      <w:bookmarkStart w:id="0" w:name="P17"/>
      <w:bookmarkEnd w:id="0"/>
      <w:r>
        <w:t>МЕТОДИЧЕСКИЕ РЕКОМЕНДАЦИИ</w:t>
      </w:r>
    </w:p>
    <w:p w:rsidR="005F4029" w:rsidRDefault="005F4029">
      <w:pPr>
        <w:pStyle w:val="ConsPlusNormal"/>
        <w:jc w:val="center"/>
      </w:pPr>
      <w:r>
        <w:t>ПО ВОПРОСАМ СОБЛЮДЕНИЯ ОГРАНИЧЕНИЙ, НАЛАГАЕМЫХ</w:t>
      </w:r>
    </w:p>
    <w:p w:rsidR="005F4029" w:rsidRDefault="005F4029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5F4029" w:rsidRDefault="005F4029">
      <w:pPr>
        <w:pStyle w:val="ConsPlusNormal"/>
        <w:jc w:val="center"/>
      </w:pPr>
      <w:r>
        <w:t xml:space="preserve">(МУНИЦИПАЛЬНОЙ) СЛУЖБЫ, ПРИ ЗАКЛЮЧЕНИИ ИМ </w:t>
      </w:r>
      <w:proofErr w:type="gramStart"/>
      <w:r>
        <w:t>ТРУДОВОГО</w:t>
      </w:r>
      <w:proofErr w:type="gramEnd"/>
    </w:p>
    <w:p w:rsidR="005F4029" w:rsidRDefault="005F4029">
      <w:pPr>
        <w:pStyle w:val="ConsPlusNormal"/>
        <w:jc w:val="center"/>
      </w:pPr>
      <w:r>
        <w:t>ИЛИ ГРАЖДАНСКО-ПРАВОВОГО ДОГОВОРА С ОРГАНИЗАЦИЕЙ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I. Общие положения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>
        <w:t>ств дл</w:t>
      </w:r>
      <w:proofErr w:type="gramEnd"/>
      <w:r>
        <w:t>я организации, рассматриваемой государственным (муниципальным) служащим в качестве будущего места работы;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lastRenderedPageBreak/>
        <w:t>3. Методические рекомендации ориентированы на следующих лиц: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</w:t>
      </w:r>
      <w:proofErr w:type="gramStart"/>
      <w:r>
        <w:t>согласия</w:t>
      </w:r>
      <w:proofErr w:type="gramEnd"/>
      <w: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8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proofErr w:type="gramStart"/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>
        <w:t>которым</w:t>
      </w:r>
      <w:proofErr w:type="gramEnd"/>
      <w: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5F4029" w:rsidRDefault="005F4029">
      <w:pPr>
        <w:pStyle w:val="ConsPlusNormal"/>
        <w:jc w:val="center"/>
      </w:pPr>
      <w:r>
        <w:t>гражданином - бывшим государственным (муниципальным)</w:t>
      </w:r>
    </w:p>
    <w:p w:rsidR="005F4029" w:rsidRDefault="005F4029">
      <w:pPr>
        <w:pStyle w:val="ConsPlusNormal"/>
        <w:jc w:val="center"/>
      </w:pPr>
      <w:r>
        <w:t>служащим согласия комиссии по соблюдению требований</w:t>
      </w:r>
    </w:p>
    <w:p w:rsidR="005F4029" w:rsidRDefault="005F4029">
      <w:pPr>
        <w:pStyle w:val="ConsPlusNormal"/>
        <w:jc w:val="center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5F4029" w:rsidRDefault="005F4029">
      <w:pPr>
        <w:pStyle w:val="ConsPlusNormal"/>
        <w:jc w:val="center"/>
      </w:pPr>
      <w:r>
        <w:t>служащих и урегулированию конфликта интересов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5F4029" w:rsidRDefault="005F4029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9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</w:t>
      </w:r>
      <w:r>
        <w:lastRenderedPageBreak/>
        <w:t>Российской Федерации, к которым относятся: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5F4029" w:rsidRDefault="005F4029">
      <w:pPr>
        <w:pStyle w:val="ConsPlusNormal"/>
        <w:ind w:firstLine="540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Под указанными в </w:t>
      </w:r>
      <w:hyperlink r:id="rId10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>
        <w:t xml:space="preserve">муниципальные) </w:t>
      </w:r>
      <w:proofErr w:type="gramEnd"/>
      <w: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2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 xml:space="preserve">должности федеральной государственной службы, включенные в </w:t>
      </w:r>
      <w:hyperlink r:id="rId14">
        <w:r>
          <w:rPr>
            <w:color w:val="0000FF"/>
          </w:rPr>
          <w:t>раздел I</w:t>
        </w:r>
      </w:hyperlink>
      <w:r>
        <w:t xml:space="preserve"> или </w:t>
      </w:r>
      <w:hyperlink r:id="rId15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t xml:space="preserve"> Российской Федерации от 18 мая 2009 г. N 557 (далее - Указ N 557);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>
        <w:t xml:space="preserve"> органа в соответствии с </w:t>
      </w:r>
      <w:hyperlink r:id="rId16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7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</w:t>
      </w:r>
      <w:r>
        <w:lastRenderedPageBreak/>
        <w:t xml:space="preserve">данным </w:t>
      </w:r>
      <w:hyperlink r:id="rId18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9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20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>
        <w:t>.;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bookmarkStart w:id="2" w:name="P62"/>
      <w:bookmarkEnd w:id="2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22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3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4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</w:t>
      </w:r>
      <w:r>
        <w:lastRenderedPageBreak/>
        <w:t>(муниципальной)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принятии решения о целесообразности получения согласия комиссии необходимо учитывать положения </w:t>
      </w:r>
      <w:hyperlink r:id="rId25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6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5F4029" w:rsidRDefault="005F4029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5F4029" w:rsidRDefault="005F4029">
      <w:pPr>
        <w:pStyle w:val="ConsPlusNormal"/>
        <w:jc w:val="center"/>
      </w:pPr>
      <w:r>
        <w:t>согласия на трудоустройство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7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8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>
        <w:t xml:space="preserve"> (</w:t>
      </w:r>
      <w:proofErr w:type="gramStart"/>
      <w:r>
        <w:t xml:space="preserve">муниципальных служащих) и урегулированию конфликта интересов и руководствоваться </w:t>
      </w:r>
      <w:hyperlink r:id="rId29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30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2) замещаемые должности в течение последних двух лет до дня увольнения с </w:t>
      </w:r>
      <w:r>
        <w:lastRenderedPageBreak/>
        <w:t>государственной (муниципальной) службы;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2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3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5F4029" w:rsidRDefault="005F4029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5F4029" w:rsidRDefault="005F4029">
      <w:pPr>
        <w:pStyle w:val="ConsPlusNormal"/>
        <w:jc w:val="center"/>
      </w:pPr>
      <w:r>
        <w:t>на трудоустройство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4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</w:t>
      </w:r>
      <w:r>
        <w:lastRenderedPageBreak/>
        <w:t>заинтересованные организации (</w:t>
      </w:r>
      <w:hyperlink r:id="rId35">
        <w:r>
          <w:rPr>
            <w:color w:val="0000FF"/>
          </w:rPr>
          <w:t>пункт 17.5</w:t>
        </w:r>
      </w:hyperlink>
      <w:r>
        <w:t xml:space="preserve"> Положения о комиссиях).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6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7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16. При проведении собеседования и получении письменных пояснений может быть </w:t>
      </w:r>
      <w:proofErr w:type="gramStart"/>
      <w:r>
        <w:t>рекомендовано</w:t>
      </w:r>
      <w:proofErr w:type="gramEnd"/>
      <w: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lastRenderedPageBreak/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</w:t>
      </w:r>
      <w:proofErr w:type="gramStart"/>
      <w: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8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9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</w:t>
      </w:r>
      <w:r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40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V. Направление обращения в случае</w:t>
      </w:r>
    </w:p>
    <w:p w:rsidR="005F4029" w:rsidRDefault="005F4029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5F4029" w:rsidRDefault="005F4029">
      <w:pPr>
        <w:pStyle w:val="ConsPlusNormal"/>
        <w:jc w:val="center"/>
      </w:pPr>
      <w:r>
        <w:t xml:space="preserve">в </w:t>
      </w:r>
      <w:proofErr w:type="gramStart"/>
      <w:r>
        <w:t>котором</w:t>
      </w:r>
      <w:proofErr w:type="gramEnd"/>
      <w:r>
        <w:t xml:space="preserve"> гражданин замещал должность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27. В случае</w:t>
      </w:r>
      <w:proofErr w:type="gramStart"/>
      <w:r>
        <w:t>,</w:t>
      </w:r>
      <w:proofErr w:type="gramEnd"/>
      <w: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lastRenderedPageBreak/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Согласно </w:t>
      </w:r>
      <w:hyperlink r:id="rId42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3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соответствии с </w:t>
      </w:r>
      <w:hyperlink r:id="rId44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5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6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</w:t>
      </w:r>
      <w:r>
        <w:lastRenderedPageBreak/>
        <w:t>дополнительные материалы (</w:t>
      </w:r>
      <w:hyperlink r:id="rId47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37. </w:t>
      </w:r>
      <w:hyperlink r:id="rId48">
        <w:proofErr w:type="gramStart"/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9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50">
        <w:r>
          <w:rPr>
            <w:color w:val="0000FF"/>
          </w:rPr>
          <w:t>пункт 37.1</w:t>
        </w:r>
        <w:proofErr w:type="gramEnd"/>
      </w:hyperlink>
      <w:r>
        <w:t xml:space="preserve"> </w:t>
      </w:r>
      <w:proofErr w:type="gramStart"/>
      <w:r>
        <w:t>Положения о комиссиях).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2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</w:t>
      </w:r>
      <w: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3">
        <w:r>
          <w:rPr>
            <w:color w:val="0000FF"/>
          </w:rPr>
          <w:t>пункт 36</w:t>
        </w:r>
      </w:hyperlink>
      <w:r>
        <w:t xml:space="preserve"> Положения о комиссиях).</w:t>
      </w:r>
      <w:proofErr w:type="gramEnd"/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5F4029" w:rsidRDefault="005F4029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5F4029" w:rsidRDefault="005F4029">
      <w:pPr>
        <w:pStyle w:val="ConsPlusNormal"/>
        <w:jc w:val="center"/>
      </w:pPr>
      <w:r>
        <w:t xml:space="preserve">работодателю о замещении им должности </w:t>
      </w:r>
      <w:proofErr w:type="gramStart"/>
      <w:r>
        <w:t>в</w:t>
      </w:r>
      <w:proofErr w:type="gramEnd"/>
      <w:r>
        <w:t xml:space="preserve"> государственном</w:t>
      </w:r>
    </w:p>
    <w:p w:rsidR="005F4029" w:rsidRDefault="005F4029">
      <w:pPr>
        <w:pStyle w:val="ConsPlusNormal"/>
        <w:jc w:val="center"/>
      </w:pPr>
      <w:r>
        <w:t xml:space="preserve">(муниципальном) </w:t>
      </w:r>
      <w:proofErr w:type="gramStart"/>
      <w:r>
        <w:t>органе</w:t>
      </w:r>
      <w:proofErr w:type="gramEnd"/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bookmarkStart w:id="3" w:name="P173"/>
      <w:bookmarkEnd w:id="3"/>
      <w:r>
        <w:t xml:space="preserve">44. </w:t>
      </w:r>
      <w:proofErr w:type="gramStart"/>
      <w:r>
        <w:t xml:space="preserve">В соответствии с </w:t>
      </w:r>
      <w:hyperlink r:id="rId54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>
        <w:t xml:space="preserve">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Обязанность, указанная в </w:t>
      </w:r>
      <w:hyperlink w:anchor="P173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>
        <w:t xml:space="preserve">гражданско-правовой) </w:t>
      </w:r>
      <w:proofErr w:type="gramEnd"/>
      <w: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5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6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7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5F4029" w:rsidRDefault="005F4029">
      <w:pPr>
        <w:pStyle w:val="ConsPlusNormal"/>
        <w:jc w:val="center"/>
      </w:pPr>
      <w:r>
        <w:lastRenderedPageBreak/>
        <w:t>государственным (муниципальным) служащим обязанности</w:t>
      </w:r>
    </w:p>
    <w:p w:rsidR="005F4029" w:rsidRDefault="005F4029">
      <w:pPr>
        <w:pStyle w:val="ConsPlusNormal"/>
        <w:jc w:val="center"/>
      </w:pPr>
      <w:r>
        <w:t>сообщать работодателю сведения о последнем месте</w:t>
      </w:r>
    </w:p>
    <w:p w:rsidR="005F4029" w:rsidRDefault="005F4029">
      <w:pPr>
        <w:pStyle w:val="ConsPlusNormal"/>
        <w:jc w:val="center"/>
      </w:pPr>
      <w:r>
        <w:t>своей службы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В соответствии с </w:t>
      </w:r>
      <w:hyperlink r:id="rId58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5F4029" w:rsidRDefault="005F4029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5F4029" w:rsidRDefault="005F4029">
      <w:pPr>
        <w:pStyle w:val="ConsPlusNormal"/>
        <w:jc w:val="center"/>
      </w:pPr>
      <w:r>
        <w:t>служащим трудового (гражданско-правового) договора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50.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60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>
        <w:t xml:space="preserve">муниципальной) </w:t>
      </w:r>
      <w:proofErr w:type="gramEnd"/>
      <w: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2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51. В случае</w:t>
      </w:r>
      <w:proofErr w:type="gramStart"/>
      <w:r>
        <w:t>,</w:t>
      </w:r>
      <w:proofErr w:type="gramEnd"/>
      <w: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lastRenderedPageBreak/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52. </w:t>
      </w:r>
      <w:hyperlink r:id="rId63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4">
        <w:r>
          <w:rPr>
            <w:color w:val="0000FF"/>
          </w:rPr>
          <w:t>пункт 3</w:t>
        </w:r>
      </w:hyperlink>
      <w:r>
        <w:t xml:space="preserve"> Правил).</w:t>
      </w:r>
    </w:p>
    <w:p w:rsidR="005F4029" w:rsidRDefault="005F4029">
      <w:pPr>
        <w:pStyle w:val="ConsPlusNormal"/>
        <w:spacing w:before="220"/>
        <w:ind w:firstLine="540"/>
        <w:jc w:val="both"/>
      </w:pPr>
      <w:bookmarkStart w:id="4" w:name="P206"/>
      <w:bookmarkEnd w:id="4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5">
        <w:r>
          <w:rPr>
            <w:color w:val="0000FF"/>
          </w:rPr>
          <w:t>пункт 5</w:t>
        </w:r>
      </w:hyperlink>
      <w:r>
        <w:t xml:space="preserve"> Правил):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F4029" w:rsidRDefault="005F4029">
      <w:pPr>
        <w:pStyle w:val="ConsPlusNormal"/>
        <w:spacing w:before="220"/>
        <w:ind w:firstLine="540"/>
        <w:jc w:val="both"/>
      </w:pPr>
      <w:bookmarkStart w:id="5" w:name="P211"/>
      <w:bookmarkEnd w:id="5"/>
      <w:r>
        <w:t>55. В случае</w:t>
      </w:r>
      <w:proofErr w:type="gramStart"/>
      <w:r>
        <w:t>,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206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lastRenderedPageBreak/>
        <w:t>а) дата и номер приказа (распоряжения) или иного решения работодателя, согласно которому гражданин принят на работу;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6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7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56. В случае</w:t>
      </w:r>
      <w:proofErr w:type="gramStart"/>
      <w:r>
        <w:t>,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206">
        <w:r>
          <w:rPr>
            <w:color w:val="0000FF"/>
          </w:rPr>
          <w:t>пунктах 54</w:t>
        </w:r>
      </w:hyperlink>
      <w:r>
        <w:t xml:space="preserve"> - </w:t>
      </w:r>
      <w:hyperlink w:anchor="P21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>
        <w:r>
          <w:rPr>
            <w:color w:val="0000FF"/>
          </w:rPr>
          <w:t>&lt;4&gt;</w:t>
        </w:r>
      </w:hyperlink>
      <w:r>
        <w:t>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8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</w:t>
      </w:r>
      <w:r>
        <w:lastRenderedPageBreak/>
        <w:t>уведомлением либо о доставке его непосредственно в государственный (муниципальный) орган с распиской о получении.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9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5F4029" w:rsidRDefault="005F4029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5F4029" w:rsidRDefault="005F4029">
      <w:pPr>
        <w:pStyle w:val="ConsPlusNormal"/>
        <w:jc w:val="center"/>
      </w:pPr>
      <w:r>
        <w:t>в коммерческие (некоммерческие) организации</w:t>
      </w:r>
    </w:p>
    <w:p w:rsidR="005F4029" w:rsidRDefault="005F4029">
      <w:pPr>
        <w:pStyle w:val="ConsPlusNormal"/>
        <w:jc w:val="center"/>
      </w:pPr>
      <w:r>
        <w:t>по совместительству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60. Согласно </w:t>
      </w:r>
      <w:hyperlink r:id="rId70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>
        <w:t xml:space="preserve"> соответствующего уведомления представителю нанимателя (работодателю) по последнему месту его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>
        <w:t xml:space="preserve"> направления поручаемой работы).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Вместе с тем не является нарушением требований </w:t>
      </w:r>
      <w:hyperlink r:id="rId72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>
        <w:t xml:space="preserve"> того же работодателя (внутреннее совместительство) &lt;8&gt;.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3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5F4029" w:rsidRDefault="005F4029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5F4029" w:rsidRDefault="005F4029">
      <w:pPr>
        <w:pStyle w:val="ConsPlusNormal"/>
        <w:jc w:val="center"/>
      </w:pPr>
      <w:r>
        <w:lastRenderedPageBreak/>
        <w:t xml:space="preserve">государственным (муниципальным) служащим </w:t>
      </w:r>
      <w:proofErr w:type="gramStart"/>
      <w:r>
        <w:t>трудового</w:t>
      </w:r>
      <w:proofErr w:type="gramEnd"/>
    </w:p>
    <w:p w:rsidR="005F4029" w:rsidRDefault="005F4029">
      <w:pPr>
        <w:pStyle w:val="ConsPlusNormal"/>
        <w:jc w:val="center"/>
      </w:pPr>
      <w:r>
        <w:t>(гражданско-правового) договора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65. </w:t>
      </w:r>
      <w:proofErr w:type="gramStart"/>
      <w:r>
        <w:t xml:space="preserve">В соответствии с </w:t>
      </w:r>
      <w:hyperlink r:id="rId74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5">
        <w:r>
          <w:rPr>
            <w:color w:val="0000FF"/>
          </w:rPr>
          <w:t>статьей 19.29</w:t>
        </w:r>
      </w:hyperlink>
      <w:r>
        <w:t xml:space="preserve"> Кодекса</w:t>
      </w:r>
      <w:proofErr w:type="gramEnd"/>
      <w:r>
        <w:t xml:space="preserve"> Российской Федерации об административных правонарушениях (далее - КоАП РФ).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6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 xml:space="preserve">Согласно указанной </w:t>
      </w:r>
      <w:hyperlink r:id="rId77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</w:t>
      </w:r>
      <w:proofErr w:type="gramEnd"/>
      <w:r>
        <w:t xml:space="preserve"> штрафа: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9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80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5F4029" w:rsidRDefault="005F4029">
      <w:pPr>
        <w:pStyle w:val="ConsPlusNormal"/>
        <w:spacing w:before="220"/>
        <w:ind w:firstLine="540"/>
        <w:jc w:val="both"/>
      </w:pPr>
      <w:proofErr w:type="gramStart"/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2">
        <w:r>
          <w:rPr>
            <w:color w:val="0000FF"/>
          </w:rPr>
          <w:t>частями 1</w:t>
        </w:r>
      </w:hyperlink>
      <w:r>
        <w:t xml:space="preserve"> и </w:t>
      </w:r>
      <w:hyperlink r:id="rId83">
        <w:r>
          <w:rPr>
            <w:color w:val="0000FF"/>
          </w:rPr>
          <w:t>2 статьи 12</w:t>
        </w:r>
      </w:hyperlink>
      <w:r>
        <w:t xml:space="preserve"> Федерального </w:t>
      </w:r>
      <w:r>
        <w:lastRenderedPageBreak/>
        <w:t xml:space="preserve">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4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5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XII. Рассмотрение сообщения работодателя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71. </w:t>
      </w:r>
      <w:proofErr w:type="gramStart"/>
      <w: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6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7">
        <w:r>
          <w:rPr>
            <w:color w:val="0000FF"/>
          </w:rPr>
          <w:t>пункт 17.3</w:t>
        </w:r>
      </w:hyperlink>
      <w:r>
        <w:t xml:space="preserve"> Положения о комиссиях).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8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74. Если ранее вопрос о даче согласия гражданину </w:t>
      </w:r>
      <w:proofErr w:type="gramStart"/>
      <w:r>
        <w:t>рассматривался</w:t>
      </w:r>
      <w:proofErr w:type="gramEnd"/>
      <w:r>
        <w:t xml:space="preserve">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9">
        <w:r>
          <w:rPr>
            <w:color w:val="0000FF"/>
          </w:rPr>
          <w:t>пункты 17.5</w:t>
        </w:r>
      </w:hyperlink>
      <w:r>
        <w:t xml:space="preserve"> и </w:t>
      </w:r>
      <w:hyperlink r:id="rId90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</w:t>
      </w:r>
      <w:r>
        <w:lastRenderedPageBreak/>
        <w:t>муниципальному (административному) управлению этой организацией входили в его должностные (служебные) обязанности;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2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3">
        <w:r>
          <w:rPr>
            <w:color w:val="0000FF"/>
          </w:rPr>
          <w:t>пункт 33</w:t>
        </w:r>
      </w:hyperlink>
      <w:r>
        <w:t xml:space="preserve"> Положения о комиссиях).</w:t>
      </w:r>
      <w:proofErr w:type="gramEnd"/>
    </w:p>
    <w:p w:rsidR="005F4029" w:rsidRDefault="005F4029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5F4029" w:rsidRDefault="005F4029">
      <w:pPr>
        <w:pStyle w:val="ConsPlusNormal"/>
        <w:jc w:val="center"/>
      </w:pPr>
      <w:r>
        <w:t>гражданином - бывшим государственным (муниципальным)</w:t>
      </w:r>
    </w:p>
    <w:p w:rsidR="005F4029" w:rsidRDefault="005F4029">
      <w:pPr>
        <w:pStyle w:val="ConsPlusNormal"/>
        <w:jc w:val="center"/>
      </w:pPr>
      <w:r>
        <w:t>служащим ограничений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80. </w:t>
      </w:r>
      <w:proofErr w:type="gramStart"/>
      <w:r>
        <w:t xml:space="preserve">В соответствии с </w:t>
      </w:r>
      <w:hyperlink r:id="rId94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5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 xml:space="preserve">82. </w:t>
      </w:r>
      <w:proofErr w:type="gramStart"/>
      <w:r>
        <w:t xml:space="preserve"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</w:t>
      </w:r>
      <w:r>
        <w:lastRenderedPageBreak/>
        <w:t>и иных правонарушений (</w:t>
      </w:r>
      <w:hyperlink r:id="rId96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>
        <w:t xml:space="preserve"> иных правонарушений и </w:t>
      </w:r>
      <w:hyperlink r:id="rId97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29" w:rsidRDefault="005F4029">
      <w:pPr>
        <w:pStyle w:val="ConsPlusNormal"/>
        <w:spacing w:before="220"/>
        <w:ind w:firstLine="540"/>
        <w:jc w:val="both"/>
      </w:pPr>
      <w: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8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jc w:val="both"/>
      </w:pPr>
    </w:p>
    <w:p w:rsidR="005F4029" w:rsidRDefault="005F40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B8A" w:rsidRDefault="00A50B8A"/>
    <w:sectPr w:rsidR="00A50B8A" w:rsidSect="0030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5F4029"/>
    <w:rsid w:val="005F4029"/>
    <w:rsid w:val="00A5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0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0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78&amp;dst=28" TargetMode="External"/><Relationship Id="rId21" Type="http://schemas.openxmlformats.org/officeDocument/2006/relationships/hyperlink" Target="https://login.consultant.ru/link/?req=doc&amp;base=LAW&amp;n=470822&amp;dst=100215" TargetMode="External"/><Relationship Id="rId34" Type="http://schemas.openxmlformats.org/officeDocument/2006/relationships/hyperlink" Target="https://login.consultant.ru/link/?req=doc&amp;base=LAW&amp;n=468056&amp;dst=100154" TargetMode="External"/><Relationship Id="rId42" Type="http://schemas.openxmlformats.org/officeDocument/2006/relationships/hyperlink" Target="https://login.consultant.ru/link/?req=doc&amp;base=LAW&amp;n=195394" TargetMode="External"/><Relationship Id="rId47" Type="http://schemas.openxmlformats.org/officeDocument/2006/relationships/hyperlink" Target="https://login.consultant.ru/link/?req=doc&amp;base=LAW&amp;n=468056&amp;dst=9" TargetMode="External"/><Relationship Id="rId50" Type="http://schemas.openxmlformats.org/officeDocument/2006/relationships/hyperlink" Target="https://login.consultant.ru/link/?req=doc&amp;base=LAW&amp;n=468056&amp;dst=13" TargetMode="External"/><Relationship Id="rId55" Type="http://schemas.openxmlformats.org/officeDocument/2006/relationships/hyperlink" Target="https://login.consultant.ru/link/?req=doc&amp;base=LAW&amp;n=475114&amp;dst=487" TargetMode="External"/><Relationship Id="rId63" Type="http://schemas.openxmlformats.org/officeDocument/2006/relationships/hyperlink" Target="https://login.consultant.ru/link/?req=doc&amp;base=LAW&amp;n=357696&amp;dst=100009" TargetMode="External"/><Relationship Id="rId68" Type="http://schemas.openxmlformats.org/officeDocument/2006/relationships/hyperlink" Target="https://login.consultant.ru/link/?req=doc&amp;base=LAW&amp;n=283726&amp;dst=100022" TargetMode="External"/><Relationship Id="rId76" Type="http://schemas.openxmlformats.org/officeDocument/2006/relationships/hyperlink" Target="https://login.consultant.ru/link/?req=doc&amp;base=LAW&amp;n=491436&amp;dst=3080" TargetMode="External"/><Relationship Id="rId84" Type="http://schemas.openxmlformats.org/officeDocument/2006/relationships/hyperlink" Target="https://login.consultant.ru/link/?req=doc&amp;base=LAW&amp;n=491436&amp;dst=3080" TargetMode="External"/><Relationship Id="rId89" Type="http://schemas.openxmlformats.org/officeDocument/2006/relationships/hyperlink" Target="https://login.consultant.ru/link/?req=doc&amp;base=LAW&amp;n=468056&amp;dst=100157" TargetMode="External"/><Relationship Id="rId97" Type="http://schemas.openxmlformats.org/officeDocument/2006/relationships/hyperlink" Target="https://login.consultant.ru/link/?req=doc&amp;base=LAW&amp;n=450727&amp;dst=100176" TargetMode="External"/><Relationship Id="rId7" Type="http://schemas.openxmlformats.org/officeDocument/2006/relationships/hyperlink" Target="https://login.consultant.ru/link/?req=doc&amp;base=LAW&amp;n=482878&amp;dst=28" TargetMode="External"/><Relationship Id="rId71" Type="http://schemas.openxmlformats.org/officeDocument/2006/relationships/hyperlink" Target="https://login.consultant.ru/link/?req=doc&amp;base=LAW&amp;n=357696&amp;dst=100009" TargetMode="External"/><Relationship Id="rId92" Type="http://schemas.openxmlformats.org/officeDocument/2006/relationships/hyperlink" Target="https://login.consultant.ru/link/?req=doc&amp;base=LAW&amp;n=482878&amp;ds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822&amp;dst=100168" TargetMode="External"/><Relationship Id="rId29" Type="http://schemas.openxmlformats.org/officeDocument/2006/relationships/hyperlink" Target="https://login.consultant.ru/link/?req=doc&amp;base=LAW&amp;n=468056" TargetMode="External"/><Relationship Id="rId11" Type="http://schemas.openxmlformats.org/officeDocument/2006/relationships/hyperlink" Target="https://login.consultant.ru/link/?req=doc&amp;base=LAW&amp;n=283726&amp;dst=100011" TargetMode="External"/><Relationship Id="rId24" Type="http://schemas.openxmlformats.org/officeDocument/2006/relationships/hyperlink" Target="https://login.consultant.ru/link/?req=doc&amp;base=LAW&amp;n=482878&amp;dst=28" TargetMode="External"/><Relationship Id="rId32" Type="http://schemas.openxmlformats.org/officeDocument/2006/relationships/hyperlink" Target="https://login.consultant.ru/link/?req=doc&amp;base=LAW&amp;n=468056&amp;dst=100160" TargetMode="External"/><Relationship Id="rId37" Type="http://schemas.openxmlformats.org/officeDocument/2006/relationships/hyperlink" Target="https://login.consultant.ru/link/?req=doc&amp;base=LAW&amp;n=468056&amp;dst=100157" TargetMode="External"/><Relationship Id="rId40" Type="http://schemas.openxmlformats.org/officeDocument/2006/relationships/hyperlink" Target="https://login.consultant.ru/link/?req=doc&amp;base=LAW&amp;n=468056&amp;dst=100077" TargetMode="External"/><Relationship Id="rId45" Type="http://schemas.openxmlformats.org/officeDocument/2006/relationships/hyperlink" Target="https://login.consultant.ru/link/?req=doc&amp;base=LAW&amp;n=468056&amp;dst=100160" TargetMode="External"/><Relationship Id="rId53" Type="http://schemas.openxmlformats.org/officeDocument/2006/relationships/hyperlink" Target="https://login.consultant.ru/link/?req=doc&amp;base=LAW&amp;n=468056&amp;dst=100128" TargetMode="External"/><Relationship Id="rId58" Type="http://schemas.openxmlformats.org/officeDocument/2006/relationships/hyperlink" Target="https://login.consultant.ru/link/?req=doc&amp;base=LAW&amp;n=482878&amp;dst=32" TargetMode="External"/><Relationship Id="rId66" Type="http://schemas.openxmlformats.org/officeDocument/2006/relationships/hyperlink" Target="https://login.consultant.ru/link/?req=doc&amp;base=LAW&amp;n=482878&amp;dst=33" TargetMode="External"/><Relationship Id="rId74" Type="http://schemas.openxmlformats.org/officeDocument/2006/relationships/hyperlink" Target="https://login.consultant.ru/link/?req=doc&amp;base=LAW&amp;n=482878&amp;dst=100109" TargetMode="External"/><Relationship Id="rId79" Type="http://schemas.openxmlformats.org/officeDocument/2006/relationships/hyperlink" Target="https://login.consultant.ru/link/?req=doc&amp;base=LAW&amp;n=283726" TargetMode="External"/><Relationship Id="rId87" Type="http://schemas.openxmlformats.org/officeDocument/2006/relationships/hyperlink" Target="https://login.consultant.ru/link/?req=doc&amp;base=LAW&amp;n=468056&amp;dst=100155" TargetMode="External"/><Relationship Id="rId5" Type="http://schemas.openxmlformats.org/officeDocument/2006/relationships/hyperlink" Target="https://login.consultant.ru/link/?req=doc&amp;base=LAW&amp;n=196138&amp;dst=100070" TargetMode="External"/><Relationship Id="rId61" Type="http://schemas.openxmlformats.org/officeDocument/2006/relationships/hyperlink" Target="https://login.consultant.ru/link/?req=doc&amp;base=LAW&amp;n=482878&amp;dst=28" TargetMode="External"/><Relationship Id="rId82" Type="http://schemas.openxmlformats.org/officeDocument/2006/relationships/hyperlink" Target="https://login.consultant.ru/link/?req=doc&amp;base=LAW&amp;n=482878&amp;dst=29" TargetMode="External"/><Relationship Id="rId90" Type="http://schemas.openxmlformats.org/officeDocument/2006/relationships/hyperlink" Target="https://login.consultant.ru/link/?req=doc&amp;base=LAW&amp;n=468056&amp;dst=100170" TargetMode="External"/><Relationship Id="rId95" Type="http://schemas.openxmlformats.org/officeDocument/2006/relationships/hyperlink" Target="https://login.consultant.ru/link/?req=doc&amp;base=LAW&amp;n=482878&amp;dst=28" TargetMode="External"/><Relationship Id="rId19" Type="http://schemas.openxmlformats.org/officeDocument/2006/relationships/hyperlink" Target="https://login.consultant.ru/link/?req=doc&amp;base=LAW&amp;n=482878&amp;dst=28" TargetMode="External"/><Relationship Id="rId14" Type="http://schemas.openxmlformats.org/officeDocument/2006/relationships/hyperlink" Target="https://login.consultant.ru/link/?req=doc&amp;base=LAW&amp;n=470822&amp;dst=100017" TargetMode="External"/><Relationship Id="rId22" Type="http://schemas.openxmlformats.org/officeDocument/2006/relationships/hyperlink" Target="https://login.consultant.ru/link/?req=doc&amp;base=LAW&amp;n=482878&amp;dst=6" TargetMode="External"/><Relationship Id="rId27" Type="http://schemas.openxmlformats.org/officeDocument/2006/relationships/hyperlink" Target="https://login.consultant.ru/link/?req=doc&amp;base=LAW&amp;n=468056&amp;dst=100053" TargetMode="External"/><Relationship Id="rId30" Type="http://schemas.openxmlformats.org/officeDocument/2006/relationships/hyperlink" Target="https://login.consultant.ru/link/?req=doc&amp;base=LAW&amp;n=468056&amp;dst=100084" TargetMode="External"/><Relationship Id="rId35" Type="http://schemas.openxmlformats.org/officeDocument/2006/relationships/hyperlink" Target="https://login.consultant.ru/link/?req=doc&amp;base=LAW&amp;n=468056&amp;dst=100157" TargetMode="External"/><Relationship Id="rId43" Type="http://schemas.openxmlformats.org/officeDocument/2006/relationships/hyperlink" Target="https://login.consultant.ru/link/?req=doc&amp;base=LAW&amp;n=465535&amp;dst=100062" TargetMode="External"/><Relationship Id="rId48" Type="http://schemas.openxmlformats.org/officeDocument/2006/relationships/hyperlink" Target="https://login.consultant.ru/link/?req=doc&amp;base=LAW&amp;n=482878&amp;dst=30" TargetMode="External"/><Relationship Id="rId56" Type="http://schemas.openxmlformats.org/officeDocument/2006/relationships/hyperlink" Target="https://login.consultant.ru/link/?req=doc&amp;base=LAW&amp;n=475114" TargetMode="External"/><Relationship Id="rId64" Type="http://schemas.openxmlformats.org/officeDocument/2006/relationships/hyperlink" Target="https://login.consultant.ru/link/?req=doc&amp;base=LAW&amp;n=357696&amp;dst=100030" TargetMode="External"/><Relationship Id="rId69" Type="http://schemas.openxmlformats.org/officeDocument/2006/relationships/hyperlink" Target="https://login.consultant.ru/link/?req=doc&amp;base=LAW&amp;n=283726&amp;dst=100024" TargetMode="External"/><Relationship Id="rId77" Type="http://schemas.openxmlformats.org/officeDocument/2006/relationships/hyperlink" Target="https://login.consultant.ru/link/?req=doc&amp;base=LAW&amp;n=491436&amp;dst=308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8064&amp;dst=100013" TargetMode="External"/><Relationship Id="rId51" Type="http://schemas.openxmlformats.org/officeDocument/2006/relationships/hyperlink" Target="https://login.consultant.ru/link/?req=doc&amp;base=LAW&amp;n=2875&amp;dst=100141" TargetMode="External"/><Relationship Id="rId72" Type="http://schemas.openxmlformats.org/officeDocument/2006/relationships/hyperlink" Target="https://login.consultant.ru/link/?req=doc&amp;base=LAW&amp;n=482878&amp;dst=33" TargetMode="External"/><Relationship Id="rId80" Type="http://schemas.openxmlformats.org/officeDocument/2006/relationships/hyperlink" Target="https://login.consultant.ru/link/?req=doc&amp;base=LAW&amp;n=482878&amp;dst=33" TargetMode="External"/><Relationship Id="rId85" Type="http://schemas.openxmlformats.org/officeDocument/2006/relationships/hyperlink" Target="https://login.consultant.ru/link/?req=doc&amp;base=LAW&amp;n=283726&amp;dst=100005" TargetMode="External"/><Relationship Id="rId93" Type="http://schemas.openxmlformats.org/officeDocument/2006/relationships/hyperlink" Target="https://login.consultant.ru/link/?req=doc&amp;base=LAW&amp;n=468056&amp;dst=100169" TargetMode="External"/><Relationship Id="rId98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878&amp;dst=28" TargetMode="External"/><Relationship Id="rId17" Type="http://schemas.openxmlformats.org/officeDocument/2006/relationships/hyperlink" Target="https://login.consultant.ru/link/?req=doc&amp;base=LAW&amp;n=102793&amp;dst=100012" TargetMode="External"/><Relationship Id="rId25" Type="http://schemas.openxmlformats.org/officeDocument/2006/relationships/hyperlink" Target="https://login.consultant.ru/link/?req=doc&amp;base=LAW&amp;n=283726&amp;dst=100013" TargetMode="External"/><Relationship Id="rId33" Type="http://schemas.openxmlformats.org/officeDocument/2006/relationships/hyperlink" Target="https://login.consultant.ru/link/?req=doc&amp;base=LAW&amp;n=468056&amp;dst=3" TargetMode="External"/><Relationship Id="rId38" Type="http://schemas.openxmlformats.org/officeDocument/2006/relationships/hyperlink" Target="https://login.consultant.ru/link/?req=doc&amp;base=LAW&amp;n=470822&amp;dst=100215" TargetMode="External"/><Relationship Id="rId46" Type="http://schemas.openxmlformats.org/officeDocument/2006/relationships/hyperlink" Target="https://login.consultant.ru/link/?req=doc&amp;base=LAW&amp;n=468056&amp;dst=100161" TargetMode="External"/><Relationship Id="rId59" Type="http://schemas.openxmlformats.org/officeDocument/2006/relationships/hyperlink" Target="https://login.consultant.ru/link/?req=doc&amp;base=LAW&amp;n=482878&amp;dst=33" TargetMode="External"/><Relationship Id="rId67" Type="http://schemas.openxmlformats.org/officeDocument/2006/relationships/hyperlink" Target="https://login.consultant.ru/link/?req=doc&amp;base=LAW&amp;n=283726&amp;dst=100009" TargetMode="External"/><Relationship Id="rId20" Type="http://schemas.openxmlformats.org/officeDocument/2006/relationships/hyperlink" Target="https://login.consultant.ru/link/?req=doc&amp;base=LAW&amp;n=482878&amp;dst=28" TargetMode="External"/><Relationship Id="rId41" Type="http://schemas.openxmlformats.org/officeDocument/2006/relationships/hyperlink" Target="https://login.consultant.ru/link/?req=doc&amp;base=LAW&amp;n=298052" TargetMode="External"/><Relationship Id="rId54" Type="http://schemas.openxmlformats.org/officeDocument/2006/relationships/hyperlink" Target="https://login.consultant.ru/link/?req=doc&amp;base=LAW&amp;n=482878&amp;dst=31" TargetMode="External"/><Relationship Id="rId62" Type="http://schemas.openxmlformats.org/officeDocument/2006/relationships/hyperlink" Target="https://login.consultant.ru/link/?req=doc&amp;base=LAW&amp;n=482878&amp;dst=33" TargetMode="External"/><Relationship Id="rId70" Type="http://schemas.openxmlformats.org/officeDocument/2006/relationships/hyperlink" Target="https://login.consultant.ru/link/?req=doc&amp;base=LAW&amp;n=475114&amp;dst=394" TargetMode="External"/><Relationship Id="rId75" Type="http://schemas.openxmlformats.org/officeDocument/2006/relationships/hyperlink" Target="https://login.consultant.ru/link/?req=doc&amp;base=LAW&amp;n=491436&amp;dst=3080" TargetMode="External"/><Relationship Id="rId83" Type="http://schemas.openxmlformats.org/officeDocument/2006/relationships/hyperlink" Target="https://login.consultant.ru/link/?req=doc&amp;base=LAW&amp;n=482878&amp;dst=31" TargetMode="External"/><Relationship Id="rId88" Type="http://schemas.openxmlformats.org/officeDocument/2006/relationships/hyperlink" Target="https://login.consultant.ru/link/?req=doc&amp;base=LAW&amp;n=468056&amp;dst=100146" TargetMode="External"/><Relationship Id="rId91" Type="http://schemas.openxmlformats.org/officeDocument/2006/relationships/hyperlink" Target="https://login.consultant.ru/link/?req=doc&amp;base=LAW&amp;n=468056&amp;dst=100152" TargetMode="External"/><Relationship Id="rId96" Type="http://schemas.openxmlformats.org/officeDocument/2006/relationships/hyperlink" Target="https://login.consultant.ru/link/?req=doc&amp;base=LAW&amp;n=450727&amp;dst=10013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anticorruption/9/4" TargetMode="External"/><Relationship Id="rId15" Type="http://schemas.openxmlformats.org/officeDocument/2006/relationships/hyperlink" Target="https://login.consultant.ru/link/?req=doc&amp;base=LAW&amp;n=470822&amp;dst=100021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LAW&amp;n=468056&amp;dst=100045" TargetMode="External"/><Relationship Id="rId36" Type="http://schemas.openxmlformats.org/officeDocument/2006/relationships/hyperlink" Target="https://login.consultant.ru/link/?req=doc&amp;base=LAW&amp;n=468056&amp;dst=100102" TargetMode="External"/><Relationship Id="rId49" Type="http://schemas.openxmlformats.org/officeDocument/2006/relationships/hyperlink" Target="https://login.consultant.ru/link/?req=doc&amp;base=LAW&amp;n=468056&amp;dst=100102" TargetMode="External"/><Relationship Id="rId57" Type="http://schemas.openxmlformats.org/officeDocument/2006/relationships/hyperlink" Target="https://login.consultant.ru/link/?req=doc&amp;base=LAW&amp;n=475114&amp;dst=102420" TargetMode="External"/><Relationship Id="rId10" Type="http://schemas.openxmlformats.org/officeDocument/2006/relationships/hyperlink" Target="https://login.consultant.ru/link/?req=doc&amp;base=LAW&amp;n=482878&amp;dst=28" TargetMode="External"/><Relationship Id="rId31" Type="http://schemas.openxmlformats.org/officeDocument/2006/relationships/hyperlink" Target="https://login.consultant.ru/link/?req=doc&amp;base=LAW&amp;n=468056&amp;dst=100154" TargetMode="External"/><Relationship Id="rId44" Type="http://schemas.openxmlformats.org/officeDocument/2006/relationships/hyperlink" Target="https://login.consultant.ru/link/?req=doc&amp;base=LAW&amp;n=465535&amp;dst=100169" TargetMode="External"/><Relationship Id="rId52" Type="http://schemas.openxmlformats.org/officeDocument/2006/relationships/hyperlink" Target="https://login.consultant.ru/link/?req=doc&amp;base=LAW&amp;n=468056&amp;dst=100113" TargetMode="External"/><Relationship Id="rId60" Type="http://schemas.openxmlformats.org/officeDocument/2006/relationships/hyperlink" Target="https://login.consultant.ru/link/?req=doc&amp;base=LAW&amp;n=475114&amp;dst=1713" TargetMode="External"/><Relationship Id="rId65" Type="http://schemas.openxmlformats.org/officeDocument/2006/relationships/hyperlink" Target="https://login.consultant.ru/link/?req=doc&amp;base=LAW&amp;n=357696&amp;dst=100014" TargetMode="External"/><Relationship Id="rId73" Type="http://schemas.openxmlformats.org/officeDocument/2006/relationships/hyperlink" Target="https://login.consultant.ru/link/?req=doc&amp;base=LAW&amp;n=283726&amp;dst=100015" TargetMode="External"/><Relationship Id="rId78" Type="http://schemas.openxmlformats.org/officeDocument/2006/relationships/hyperlink" Target="https://login.consultant.ru/link/?req=doc&amp;base=LAW&amp;n=482878" TargetMode="External"/><Relationship Id="rId81" Type="http://schemas.openxmlformats.org/officeDocument/2006/relationships/hyperlink" Target="https://login.consultant.ru/link/?req=doc&amp;base=LAW&amp;n=491436&amp;dst=3080" TargetMode="External"/><Relationship Id="rId86" Type="http://schemas.openxmlformats.org/officeDocument/2006/relationships/hyperlink" Target="https://login.consultant.ru/link/?req=doc&amp;base=LAW&amp;n=482878&amp;dst=28" TargetMode="External"/><Relationship Id="rId94" Type="http://schemas.openxmlformats.org/officeDocument/2006/relationships/hyperlink" Target="https://login.consultant.ru/link/?req=doc&amp;base=LAW&amp;n=482878&amp;dst=34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78&amp;dst=2" TargetMode="External"/><Relationship Id="rId13" Type="http://schemas.openxmlformats.org/officeDocument/2006/relationships/hyperlink" Target="https://login.consultant.ru/link/?req=doc&amp;base=LAW&amp;n=102793" TargetMode="External"/><Relationship Id="rId18" Type="http://schemas.openxmlformats.org/officeDocument/2006/relationships/hyperlink" Target="https://login.consultant.ru/link/?req=doc&amp;base=LAW&amp;n=102793" TargetMode="External"/><Relationship Id="rId39" Type="http://schemas.openxmlformats.org/officeDocument/2006/relationships/hyperlink" Target="https://login.consultant.ru/link/?req=doc&amp;base=LAW&amp;n=468056&amp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10342</Words>
  <Characters>58953</Characters>
  <Application>Microsoft Office Word</Application>
  <DocSecurity>0</DocSecurity>
  <Lines>491</Lines>
  <Paragraphs>138</Paragraphs>
  <ScaleCrop>false</ScaleCrop>
  <Company>Microsoft</Company>
  <LinksUpToDate>false</LinksUpToDate>
  <CharactersWithSpaces>69157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2024-12-06T04:07:00Z</dcterms:created>
  <dcterms:modified xsi:type="dcterms:W3CDTF">2024-12-06T04:10:00Z</dcterms:modified>
</cp:coreProperties>
</file>