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73A" w:rsidRDefault="0054673A" w:rsidP="00A038AD">
      <w:pPr>
        <w:framePr w:w="9622" w:h="3581" w:hRule="exact" w:hSpace="180" w:wrap="around" w:vAnchor="text" w:hAnchor="page" w:x="1691" w:y="-235"/>
        <w:spacing w:after="0" w:line="240" w:lineRule="auto"/>
        <w:jc w:val="right"/>
        <w:rPr>
          <w:rFonts w:ascii="Times New Roman" w:hAnsi="Times New Roman"/>
          <w:sz w:val="28"/>
          <w:szCs w:val="28"/>
        </w:rPr>
      </w:pPr>
      <w:r>
        <w:rPr>
          <w:rFonts w:ascii="Times New Roman" w:hAnsi="Times New Roman"/>
          <w:sz w:val="28"/>
          <w:szCs w:val="28"/>
        </w:rPr>
        <w:t xml:space="preserve">Приложение №  1 </w:t>
      </w:r>
    </w:p>
    <w:tbl>
      <w:tblPr>
        <w:tblW w:w="9778" w:type="dxa"/>
        <w:tblLook w:val="04A0"/>
      </w:tblPr>
      <w:tblGrid>
        <w:gridCol w:w="9778"/>
      </w:tblGrid>
      <w:tr w:rsidR="0054673A" w:rsidTr="0054673A">
        <w:trPr>
          <w:trHeight w:val="176"/>
        </w:trPr>
        <w:tc>
          <w:tcPr>
            <w:tcW w:w="9778" w:type="dxa"/>
            <w:noWrap/>
            <w:vAlign w:val="bottom"/>
            <w:hideMark/>
          </w:tcPr>
          <w:p w:rsidR="0054673A" w:rsidRDefault="0054673A" w:rsidP="00A038AD">
            <w:pPr>
              <w:framePr w:w="9622" w:h="3581" w:hRule="exact" w:hSpace="180" w:wrap="around" w:vAnchor="text" w:hAnchor="page" w:x="1691" w:y="-235"/>
              <w:spacing w:after="0" w:line="240" w:lineRule="auto"/>
              <w:jc w:val="right"/>
              <w:rPr>
                <w:rFonts w:ascii="Times New Roman" w:hAnsi="Times New Roman"/>
                <w:sz w:val="28"/>
                <w:szCs w:val="28"/>
              </w:rPr>
            </w:pPr>
            <w:r>
              <w:rPr>
                <w:rFonts w:ascii="Times New Roman" w:hAnsi="Times New Roman"/>
                <w:sz w:val="28"/>
                <w:szCs w:val="28"/>
              </w:rPr>
              <w:t xml:space="preserve">            к решению</w:t>
            </w:r>
            <w:r w:rsidR="00A038AD">
              <w:rPr>
                <w:rFonts w:ascii="Times New Roman" w:hAnsi="Times New Roman"/>
                <w:sz w:val="28"/>
                <w:szCs w:val="28"/>
              </w:rPr>
              <w:t xml:space="preserve"> Совета депутатов </w:t>
            </w:r>
            <w:r>
              <w:rPr>
                <w:rFonts w:ascii="Times New Roman" w:hAnsi="Times New Roman"/>
                <w:sz w:val="28"/>
                <w:szCs w:val="28"/>
                <w:lang w:val="en-US"/>
              </w:rPr>
              <w:t xml:space="preserve"> </w:t>
            </w:r>
          </w:p>
        </w:tc>
      </w:tr>
      <w:tr w:rsidR="0054673A" w:rsidTr="0054673A">
        <w:trPr>
          <w:trHeight w:val="622"/>
        </w:trPr>
        <w:tc>
          <w:tcPr>
            <w:tcW w:w="9778" w:type="dxa"/>
            <w:noWrap/>
            <w:vAlign w:val="bottom"/>
            <w:hideMark/>
          </w:tcPr>
          <w:p w:rsidR="00A038AD" w:rsidRDefault="0054673A" w:rsidP="00A038AD">
            <w:pPr>
              <w:framePr w:w="9622" w:h="3581" w:hRule="exact" w:hSpace="180" w:wrap="around" w:vAnchor="text" w:hAnchor="page" w:x="1691" w:y="-235"/>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                                                                  </w:t>
            </w:r>
            <w:r w:rsidR="00A038AD">
              <w:rPr>
                <w:rFonts w:ascii="Times New Roman" w:hAnsi="Times New Roman"/>
                <w:sz w:val="28"/>
                <w:szCs w:val="28"/>
              </w:rPr>
              <w:t>муниципального образования</w:t>
            </w:r>
          </w:p>
          <w:p w:rsidR="00A038AD" w:rsidRDefault="00A038AD" w:rsidP="00A038AD">
            <w:pPr>
              <w:framePr w:w="9622" w:h="3581" w:hRule="exact" w:hSpace="180" w:wrap="around" w:vAnchor="text" w:hAnchor="page" w:x="1691" w:y="-235"/>
              <w:tabs>
                <w:tab w:val="left" w:pos="2450"/>
              </w:tabs>
              <w:spacing w:after="0" w:line="240" w:lineRule="auto"/>
              <w:jc w:val="right"/>
              <w:rPr>
                <w:rFonts w:ascii="Times New Roman" w:hAnsi="Times New Roman"/>
                <w:sz w:val="28"/>
                <w:szCs w:val="28"/>
              </w:rPr>
            </w:pPr>
            <w:r>
              <w:rPr>
                <w:rFonts w:ascii="Times New Roman" w:hAnsi="Times New Roman"/>
                <w:sz w:val="28"/>
                <w:szCs w:val="28"/>
              </w:rPr>
              <w:t>«город Северобайкальск»</w:t>
            </w:r>
          </w:p>
          <w:p w:rsidR="0054673A" w:rsidRDefault="0054673A" w:rsidP="00A038AD">
            <w:pPr>
              <w:framePr w:w="9622" w:h="3581" w:hRule="exact" w:hSpace="180" w:wrap="around" w:vAnchor="text" w:hAnchor="page" w:x="1691" w:y="-235"/>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 «О внесении изменений в решение</w:t>
            </w:r>
          </w:p>
        </w:tc>
      </w:tr>
    </w:tbl>
    <w:p w:rsidR="0054673A" w:rsidRDefault="0054673A" w:rsidP="00A038AD">
      <w:pPr>
        <w:framePr w:w="9622" w:h="3581" w:hRule="exact" w:hSpace="180" w:wrap="around" w:vAnchor="text" w:hAnchor="page" w:x="1691" w:y="-235"/>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Северобайкальского городского Совета </w:t>
      </w:r>
    </w:p>
    <w:p w:rsidR="0054673A" w:rsidRDefault="0054673A" w:rsidP="00A038AD">
      <w:pPr>
        <w:framePr w:w="9622" w:h="3581" w:hRule="exact" w:hSpace="180" w:wrap="around" w:vAnchor="text" w:hAnchor="page" w:x="1691" w:y="-235"/>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t xml:space="preserve">депутатов от  «21» декабря 2023 года  № </w:t>
      </w:r>
      <w:r>
        <w:rPr>
          <w:rFonts w:ascii="Times New Roman" w:eastAsia="Times New Roman" w:hAnsi="Times New Roman"/>
          <w:sz w:val="28"/>
          <w:szCs w:val="28"/>
          <w:lang w:eastAsia="ru-RU"/>
        </w:rPr>
        <w:t>28</w:t>
      </w:r>
      <w:r w:rsidRPr="00C30348">
        <w:rPr>
          <w:rFonts w:ascii="Times New Roman" w:eastAsia="Times New Roman" w:hAnsi="Times New Roman"/>
          <w:sz w:val="28"/>
          <w:szCs w:val="28"/>
          <w:lang w:eastAsia="ru-RU"/>
        </w:rPr>
        <w:t>-</w:t>
      </w:r>
      <w:r w:rsidRPr="0054673A">
        <w:rPr>
          <w:rFonts w:ascii="Times New Roman" w:hAnsi="Times New Roman"/>
          <w:sz w:val="28"/>
          <w:szCs w:val="28"/>
        </w:rPr>
        <w:t xml:space="preserve"> </w:t>
      </w:r>
      <w:r>
        <w:rPr>
          <w:rFonts w:ascii="Times New Roman" w:hAnsi="Times New Roman"/>
          <w:sz w:val="28"/>
          <w:szCs w:val="28"/>
          <w:lang w:val="en-US"/>
        </w:rPr>
        <w:t>VII</w:t>
      </w:r>
    </w:p>
    <w:p w:rsidR="0054673A" w:rsidRDefault="0054673A" w:rsidP="00A038AD">
      <w:pPr>
        <w:framePr w:w="9622" w:h="3581" w:hRule="exact" w:hSpace="180" w:wrap="around" w:vAnchor="text" w:hAnchor="page" w:x="1691" w:y="-235"/>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«О бюджете муниципального образования </w:t>
      </w:r>
    </w:p>
    <w:p w:rsidR="0054673A" w:rsidRDefault="0054673A" w:rsidP="00A038AD">
      <w:pPr>
        <w:framePr w:w="9622" w:h="3581" w:hRule="exact" w:hSpace="180" w:wrap="around" w:vAnchor="text" w:hAnchor="page" w:x="1691" w:y="-235"/>
        <w:tabs>
          <w:tab w:val="left" w:pos="2450"/>
        </w:tabs>
        <w:spacing w:after="0" w:line="240" w:lineRule="auto"/>
        <w:jc w:val="right"/>
        <w:rPr>
          <w:rFonts w:ascii="Times New Roman" w:hAnsi="Times New Roman"/>
          <w:sz w:val="28"/>
          <w:szCs w:val="28"/>
        </w:rPr>
      </w:pPr>
      <w:r>
        <w:rPr>
          <w:rFonts w:ascii="Times New Roman" w:hAnsi="Times New Roman"/>
          <w:sz w:val="28"/>
          <w:szCs w:val="28"/>
        </w:rPr>
        <w:t>«город Северобайкальск» на 2024 год</w:t>
      </w:r>
    </w:p>
    <w:p w:rsidR="0054673A" w:rsidRDefault="0054673A" w:rsidP="00A038AD">
      <w:pPr>
        <w:framePr w:w="9622" w:h="3581" w:hRule="exact" w:hSpace="180" w:wrap="around" w:vAnchor="text" w:hAnchor="page" w:x="1691" w:y="-235"/>
        <w:tabs>
          <w:tab w:val="left" w:pos="2450"/>
        </w:tabs>
        <w:spacing w:after="0" w:line="240" w:lineRule="auto"/>
        <w:jc w:val="right"/>
        <w:rPr>
          <w:rFonts w:ascii="Times New Roman" w:hAnsi="Times New Roman"/>
          <w:sz w:val="28"/>
          <w:szCs w:val="28"/>
        </w:rPr>
      </w:pPr>
      <w:r>
        <w:rPr>
          <w:rFonts w:ascii="Times New Roman" w:hAnsi="Times New Roman"/>
          <w:sz w:val="28"/>
          <w:szCs w:val="28"/>
        </w:rPr>
        <w:t>и плановый период  2025 и 2026 годов»</w:t>
      </w:r>
    </w:p>
    <w:p w:rsidR="00A038AD" w:rsidRDefault="00A038AD" w:rsidP="00A038AD">
      <w:pPr>
        <w:framePr w:w="9622" w:h="3581" w:hRule="exact" w:hSpace="180" w:wrap="around" w:vAnchor="text" w:hAnchor="page" w:x="1691" w:y="-235"/>
        <w:tabs>
          <w:tab w:val="left" w:pos="2450"/>
        </w:tabs>
        <w:spacing w:after="0" w:line="240" w:lineRule="auto"/>
        <w:jc w:val="right"/>
        <w:rPr>
          <w:rFonts w:ascii="Times New Roman" w:hAnsi="Times New Roman"/>
          <w:sz w:val="28"/>
          <w:szCs w:val="28"/>
        </w:rPr>
      </w:pPr>
      <w:r>
        <w:rPr>
          <w:rFonts w:ascii="Times New Roman" w:hAnsi="Times New Roman"/>
          <w:sz w:val="28"/>
          <w:szCs w:val="28"/>
        </w:rPr>
        <w:t>от «</w:t>
      </w:r>
      <w:r w:rsidR="00DA74B3">
        <w:rPr>
          <w:rFonts w:ascii="Times New Roman" w:hAnsi="Times New Roman"/>
          <w:sz w:val="28"/>
          <w:szCs w:val="28"/>
        </w:rPr>
        <w:t>30</w:t>
      </w:r>
      <w:r>
        <w:rPr>
          <w:rFonts w:ascii="Times New Roman" w:hAnsi="Times New Roman"/>
          <w:sz w:val="28"/>
          <w:szCs w:val="28"/>
        </w:rPr>
        <w:t xml:space="preserve">» мая 2024 № </w:t>
      </w:r>
      <w:r w:rsidR="00DA74B3">
        <w:rPr>
          <w:rFonts w:ascii="Times New Roman" w:hAnsi="Times New Roman"/>
          <w:sz w:val="28"/>
          <w:szCs w:val="28"/>
        </w:rPr>
        <w:t>72-</w:t>
      </w:r>
      <w:r w:rsidR="00DA74B3">
        <w:rPr>
          <w:rFonts w:ascii="Times New Roman" w:hAnsi="Times New Roman"/>
          <w:sz w:val="28"/>
          <w:szCs w:val="28"/>
          <w:lang w:val="en-US"/>
        </w:rPr>
        <w:t>VII</w:t>
      </w:r>
      <w:r>
        <w:rPr>
          <w:rFonts w:ascii="Times New Roman" w:hAnsi="Times New Roman"/>
          <w:sz w:val="28"/>
          <w:szCs w:val="28"/>
        </w:rPr>
        <w:t xml:space="preserve"> </w:t>
      </w:r>
    </w:p>
    <w:p w:rsidR="0054673A" w:rsidRDefault="0054673A" w:rsidP="00A038AD">
      <w:pPr>
        <w:framePr w:w="9622" w:h="3581" w:hRule="exact" w:hSpace="180" w:wrap="around" w:vAnchor="text" w:hAnchor="page" w:x="1691" w:y="-235"/>
        <w:tabs>
          <w:tab w:val="left" w:pos="2450"/>
        </w:tabs>
        <w:spacing w:after="0" w:line="240" w:lineRule="auto"/>
        <w:jc w:val="right"/>
        <w:rPr>
          <w:rFonts w:ascii="Times New Roman" w:hAnsi="Times New Roman"/>
          <w:sz w:val="28"/>
          <w:szCs w:val="28"/>
        </w:rPr>
      </w:pPr>
    </w:p>
    <w:p w:rsidR="0054673A" w:rsidRDefault="0054673A"/>
    <w:tbl>
      <w:tblPr>
        <w:tblW w:w="10409" w:type="dxa"/>
        <w:tblInd w:w="-459" w:type="dxa"/>
        <w:tblLayout w:type="fixed"/>
        <w:tblLook w:val="04A0"/>
      </w:tblPr>
      <w:tblGrid>
        <w:gridCol w:w="10409"/>
      </w:tblGrid>
      <w:tr w:rsidR="00E86FC5" w:rsidTr="00E86FC5">
        <w:trPr>
          <w:trHeight w:val="328"/>
        </w:trPr>
        <w:tc>
          <w:tcPr>
            <w:tcW w:w="10409" w:type="dxa"/>
            <w:noWrap/>
            <w:vAlign w:val="bottom"/>
            <w:hideMark/>
          </w:tcPr>
          <w:p w:rsidR="00E86FC5" w:rsidRDefault="0089162F">
            <w:pPr>
              <w:spacing w:after="0" w:line="240" w:lineRule="auto"/>
              <w:jc w:val="right"/>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 xml:space="preserve">Приложение </w:t>
            </w:r>
            <w:r w:rsidR="00450D81">
              <w:rPr>
                <w:rFonts w:ascii="Times New Roman" w:eastAsia="Times New Roman" w:hAnsi="Times New Roman"/>
                <w:sz w:val="28"/>
                <w:szCs w:val="28"/>
                <w:lang w:val="en-US" w:eastAsia="ru-RU"/>
              </w:rPr>
              <w:t xml:space="preserve"> </w:t>
            </w:r>
            <w:r w:rsidR="00450D81">
              <w:rPr>
                <w:rFonts w:ascii="Times New Roman" w:eastAsia="Times New Roman" w:hAnsi="Times New Roman"/>
                <w:sz w:val="28"/>
                <w:szCs w:val="28"/>
                <w:lang w:eastAsia="ru-RU"/>
              </w:rPr>
              <w:t>1</w:t>
            </w:r>
            <w:r w:rsidR="00BD53BD">
              <w:rPr>
                <w:rFonts w:ascii="Times New Roman" w:eastAsia="Times New Roman" w:hAnsi="Times New Roman"/>
                <w:sz w:val="28"/>
                <w:szCs w:val="28"/>
                <w:lang w:val="en-US" w:eastAsia="ru-RU"/>
              </w:rPr>
              <w:t xml:space="preserve"> </w:t>
            </w:r>
            <w:r w:rsidR="00E86FC5">
              <w:rPr>
                <w:rFonts w:ascii="Times New Roman" w:eastAsia="Times New Roman" w:hAnsi="Times New Roman"/>
                <w:sz w:val="28"/>
                <w:szCs w:val="28"/>
                <w:lang w:eastAsia="ru-RU"/>
              </w:rPr>
              <w:t xml:space="preserve">                                                                                     </w:t>
            </w:r>
          </w:p>
          <w:p w:rsidR="00E86FC5" w:rsidRDefault="00741653" w:rsidP="00741653">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к</w:t>
            </w:r>
            <w:r w:rsidR="00B748E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w:t>
            </w:r>
            <w:r w:rsidR="00B748E3">
              <w:rPr>
                <w:rFonts w:ascii="Times New Roman" w:eastAsia="Times New Roman" w:hAnsi="Times New Roman"/>
                <w:sz w:val="28"/>
                <w:szCs w:val="28"/>
                <w:lang w:eastAsia="ru-RU"/>
              </w:rPr>
              <w:t>ешени</w:t>
            </w:r>
            <w:r>
              <w:rPr>
                <w:rFonts w:ascii="Times New Roman" w:eastAsia="Times New Roman" w:hAnsi="Times New Roman"/>
                <w:sz w:val="28"/>
                <w:szCs w:val="28"/>
                <w:lang w:eastAsia="ru-RU"/>
              </w:rPr>
              <w:t>ю</w:t>
            </w:r>
            <w:r w:rsidR="00E86FC5">
              <w:rPr>
                <w:rFonts w:ascii="Times New Roman" w:eastAsia="Times New Roman" w:hAnsi="Times New Roman"/>
                <w:sz w:val="28"/>
                <w:szCs w:val="28"/>
                <w:lang w:eastAsia="ru-RU"/>
              </w:rPr>
              <w:t xml:space="preserve"> </w:t>
            </w:r>
            <w:proofErr w:type="gramStart"/>
            <w:r w:rsidR="00E86FC5">
              <w:rPr>
                <w:rFonts w:ascii="Times New Roman" w:eastAsia="Times New Roman" w:hAnsi="Times New Roman"/>
                <w:sz w:val="28"/>
                <w:szCs w:val="28"/>
                <w:lang w:eastAsia="ru-RU"/>
              </w:rPr>
              <w:t>Северобайкальского</w:t>
            </w:r>
            <w:proofErr w:type="gramEnd"/>
          </w:p>
        </w:tc>
      </w:tr>
      <w:tr w:rsidR="00E86FC5" w:rsidTr="00E86FC5">
        <w:trPr>
          <w:trHeight w:val="328"/>
        </w:trPr>
        <w:tc>
          <w:tcPr>
            <w:tcW w:w="10409" w:type="dxa"/>
            <w:noWrap/>
            <w:vAlign w:val="bottom"/>
            <w:hideMark/>
          </w:tcPr>
          <w:p w:rsidR="00E86FC5" w:rsidRDefault="00E86FC5" w:rsidP="007C5D86">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городского Совета депутатов </w:t>
            </w:r>
          </w:p>
        </w:tc>
      </w:tr>
      <w:tr w:rsidR="00E86FC5" w:rsidTr="00E86FC5">
        <w:trPr>
          <w:trHeight w:val="328"/>
        </w:trPr>
        <w:tc>
          <w:tcPr>
            <w:tcW w:w="10409" w:type="dxa"/>
            <w:noWrap/>
            <w:vAlign w:val="bottom"/>
            <w:hideMark/>
          </w:tcPr>
          <w:p w:rsidR="00E86FC5" w:rsidRDefault="00741653">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86FC5">
              <w:rPr>
                <w:rFonts w:ascii="Times New Roman" w:eastAsia="Times New Roman" w:hAnsi="Times New Roman"/>
                <w:sz w:val="28"/>
                <w:szCs w:val="28"/>
                <w:lang w:eastAsia="ru-RU"/>
              </w:rPr>
              <w:t>«О бюджете муниципального образования</w:t>
            </w:r>
          </w:p>
        </w:tc>
      </w:tr>
      <w:tr w:rsidR="00E86FC5" w:rsidTr="00E86FC5">
        <w:trPr>
          <w:trHeight w:val="328"/>
        </w:trPr>
        <w:tc>
          <w:tcPr>
            <w:tcW w:w="10409" w:type="dxa"/>
            <w:noWrap/>
            <w:vAlign w:val="bottom"/>
            <w:hideMark/>
          </w:tcPr>
          <w:p w:rsidR="006D3132" w:rsidRDefault="00B748E3" w:rsidP="006D3132">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86FC5">
              <w:rPr>
                <w:rFonts w:ascii="Times New Roman" w:eastAsia="Times New Roman" w:hAnsi="Times New Roman"/>
                <w:sz w:val="28"/>
                <w:szCs w:val="28"/>
                <w:lang w:eastAsia="ru-RU"/>
              </w:rPr>
              <w:t>гор</w:t>
            </w:r>
            <w:r w:rsidR="00D53AA2">
              <w:rPr>
                <w:rFonts w:ascii="Times New Roman" w:eastAsia="Times New Roman" w:hAnsi="Times New Roman"/>
                <w:sz w:val="28"/>
                <w:szCs w:val="28"/>
                <w:lang w:eastAsia="ru-RU"/>
              </w:rPr>
              <w:t>од Северобайкальск» на 20</w:t>
            </w:r>
            <w:r w:rsidR="00D53AA2" w:rsidRPr="00D53AA2">
              <w:rPr>
                <w:rFonts w:ascii="Times New Roman" w:eastAsia="Times New Roman" w:hAnsi="Times New Roman"/>
                <w:sz w:val="28"/>
                <w:szCs w:val="28"/>
                <w:lang w:eastAsia="ru-RU"/>
              </w:rPr>
              <w:t>2</w:t>
            </w:r>
            <w:r w:rsidR="00613D07">
              <w:rPr>
                <w:rFonts w:ascii="Times New Roman" w:eastAsia="Times New Roman" w:hAnsi="Times New Roman"/>
                <w:sz w:val="28"/>
                <w:szCs w:val="28"/>
                <w:lang w:eastAsia="ru-RU"/>
              </w:rPr>
              <w:t>4</w:t>
            </w:r>
            <w:r>
              <w:rPr>
                <w:rFonts w:ascii="Times New Roman" w:eastAsia="Times New Roman" w:hAnsi="Times New Roman"/>
                <w:sz w:val="28"/>
                <w:szCs w:val="28"/>
                <w:lang w:eastAsia="ru-RU"/>
              </w:rPr>
              <w:t xml:space="preserve"> год</w:t>
            </w:r>
          </w:p>
          <w:p w:rsidR="00E86FC5" w:rsidRDefault="00D53AA2" w:rsidP="00613D07">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и плановый период 202</w:t>
            </w:r>
            <w:r w:rsidR="00613D07">
              <w:rPr>
                <w:rFonts w:ascii="Times New Roman" w:eastAsia="Times New Roman" w:hAnsi="Times New Roman"/>
                <w:sz w:val="28"/>
                <w:szCs w:val="28"/>
                <w:lang w:eastAsia="ru-RU"/>
              </w:rPr>
              <w:t>5</w:t>
            </w:r>
            <w:r w:rsidR="006D3132">
              <w:rPr>
                <w:rFonts w:ascii="Times New Roman" w:eastAsia="Times New Roman" w:hAnsi="Times New Roman"/>
                <w:sz w:val="28"/>
                <w:szCs w:val="28"/>
                <w:lang w:eastAsia="ru-RU"/>
              </w:rPr>
              <w:t xml:space="preserve"> и 20</w:t>
            </w:r>
            <w:r w:rsidR="008C1FC8">
              <w:rPr>
                <w:rFonts w:ascii="Times New Roman" w:eastAsia="Times New Roman" w:hAnsi="Times New Roman"/>
                <w:sz w:val="28"/>
                <w:szCs w:val="28"/>
                <w:lang w:eastAsia="ru-RU"/>
              </w:rPr>
              <w:t>2</w:t>
            </w:r>
            <w:r w:rsidR="00613D07">
              <w:rPr>
                <w:rFonts w:ascii="Times New Roman" w:eastAsia="Times New Roman" w:hAnsi="Times New Roman"/>
                <w:sz w:val="28"/>
                <w:szCs w:val="28"/>
                <w:lang w:eastAsia="ru-RU"/>
              </w:rPr>
              <w:t>6</w:t>
            </w:r>
            <w:r w:rsidR="00F90ADC">
              <w:rPr>
                <w:rFonts w:ascii="Times New Roman" w:eastAsia="Times New Roman" w:hAnsi="Times New Roman"/>
                <w:sz w:val="28"/>
                <w:szCs w:val="28"/>
                <w:lang w:eastAsia="ru-RU"/>
              </w:rPr>
              <w:t xml:space="preserve"> годов</w:t>
            </w:r>
            <w:r w:rsidR="00B748E3">
              <w:rPr>
                <w:rFonts w:ascii="Times New Roman" w:eastAsia="Times New Roman" w:hAnsi="Times New Roman"/>
                <w:sz w:val="28"/>
                <w:szCs w:val="28"/>
                <w:lang w:eastAsia="ru-RU"/>
              </w:rPr>
              <w:t>»</w:t>
            </w:r>
          </w:p>
        </w:tc>
      </w:tr>
      <w:tr w:rsidR="00E86FC5" w:rsidTr="00E86FC5">
        <w:trPr>
          <w:trHeight w:val="328"/>
        </w:trPr>
        <w:tc>
          <w:tcPr>
            <w:tcW w:w="10409" w:type="dxa"/>
            <w:noWrap/>
            <w:vAlign w:val="bottom"/>
            <w:hideMark/>
          </w:tcPr>
          <w:p w:rsidR="00E86FC5" w:rsidRPr="0072764E" w:rsidRDefault="00B748E3" w:rsidP="000F5FAA">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bookmarkStart w:id="0" w:name="OLE_LINK1"/>
            <w:bookmarkStart w:id="1" w:name="OLE_LINK2"/>
            <w:bookmarkStart w:id="2" w:name="OLE_LINK3"/>
            <w:r>
              <w:rPr>
                <w:rFonts w:ascii="Times New Roman" w:eastAsia="Times New Roman" w:hAnsi="Times New Roman"/>
                <w:sz w:val="28"/>
                <w:szCs w:val="28"/>
                <w:lang w:eastAsia="ru-RU"/>
              </w:rPr>
              <w:t>«</w:t>
            </w:r>
            <w:bookmarkEnd w:id="0"/>
            <w:bookmarkEnd w:id="1"/>
            <w:bookmarkEnd w:id="2"/>
            <w:r w:rsidR="000F5FAA">
              <w:rPr>
                <w:rFonts w:ascii="Times New Roman" w:eastAsia="Times New Roman" w:hAnsi="Times New Roman"/>
                <w:sz w:val="28"/>
                <w:szCs w:val="28"/>
                <w:lang w:val="en-US" w:eastAsia="ru-RU"/>
              </w:rPr>
              <w:t>21</w:t>
            </w:r>
            <w:r>
              <w:rPr>
                <w:rFonts w:ascii="Times New Roman" w:eastAsia="Times New Roman" w:hAnsi="Times New Roman"/>
                <w:sz w:val="28"/>
                <w:szCs w:val="28"/>
                <w:lang w:eastAsia="ru-RU"/>
              </w:rPr>
              <w:t>»</w:t>
            </w:r>
            <w:r w:rsidR="0072764E">
              <w:rPr>
                <w:rFonts w:ascii="Times New Roman" w:eastAsia="Times New Roman" w:hAnsi="Times New Roman"/>
                <w:sz w:val="28"/>
                <w:szCs w:val="28"/>
                <w:lang w:val="en-US" w:eastAsia="ru-RU"/>
              </w:rPr>
              <w:t xml:space="preserve"> </w:t>
            </w:r>
            <w:r w:rsidR="000F5FAA">
              <w:rPr>
                <w:rFonts w:ascii="Times New Roman" w:eastAsia="Times New Roman" w:hAnsi="Times New Roman"/>
                <w:sz w:val="28"/>
                <w:szCs w:val="28"/>
                <w:lang w:eastAsia="ru-RU"/>
              </w:rPr>
              <w:t xml:space="preserve">декабря </w:t>
            </w:r>
            <w:r w:rsidR="00450D81">
              <w:rPr>
                <w:rFonts w:ascii="Times New Roman" w:eastAsia="Times New Roman" w:hAnsi="Times New Roman"/>
                <w:sz w:val="28"/>
                <w:szCs w:val="28"/>
                <w:lang w:eastAsia="ru-RU"/>
              </w:rPr>
              <w:t xml:space="preserve"> </w:t>
            </w:r>
            <w:r w:rsidR="00741653">
              <w:rPr>
                <w:rFonts w:ascii="Times New Roman" w:eastAsia="Times New Roman" w:hAnsi="Times New Roman"/>
                <w:sz w:val="28"/>
                <w:szCs w:val="28"/>
                <w:lang w:eastAsia="ru-RU"/>
              </w:rPr>
              <w:t>20</w:t>
            </w:r>
            <w:r w:rsidR="00450D81">
              <w:rPr>
                <w:rFonts w:ascii="Times New Roman" w:eastAsia="Times New Roman" w:hAnsi="Times New Roman"/>
                <w:sz w:val="28"/>
                <w:szCs w:val="28"/>
                <w:lang w:eastAsia="ru-RU"/>
              </w:rPr>
              <w:t>2</w:t>
            </w:r>
            <w:r w:rsidR="00613D07">
              <w:rPr>
                <w:rFonts w:ascii="Times New Roman" w:eastAsia="Times New Roman" w:hAnsi="Times New Roman"/>
                <w:sz w:val="28"/>
                <w:szCs w:val="28"/>
                <w:lang w:eastAsia="ru-RU"/>
              </w:rPr>
              <w:t>3</w:t>
            </w:r>
            <w:r w:rsidR="00E86FC5">
              <w:rPr>
                <w:rFonts w:ascii="Times New Roman" w:eastAsia="Times New Roman" w:hAnsi="Times New Roman"/>
                <w:sz w:val="28"/>
                <w:szCs w:val="28"/>
                <w:lang w:eastAsia="ru-RU"/>
              </w:rPr>
              <w:t xml:space="preserve"> года №</w:t>
            </w:r>
            <w:r w:rsidR="000F5FAA">
              <w:rPr>
                <w:rFonts w:ascii="Times New Roman" w:eastAsia="Times New Roman" w:hAnsi="Times New Roman"/>
                <w:sz w:val="28"/>
                <w:szCs w:val="28"/>
                <w:lang w:eastAsia="ru-RU"/>
              </w:rPr>
              <w:t>28-</w:t>
            </w:r>
            <w:r w:rsidR="000F5FAA">
              <w:rPr>
                <w:rFonts w:ascii="Times New Roman" w:eastAsia="Times New Roman" w:hAnsi="Times New Roman"/>
                <w:sz w:val="28"/>
                <w:szCs w:val="28"/>
                <w:lang w:val="en-US" w:eastAsia="ru-RU"/>
              </w:rPr>
              <w:t>VII</w:t>
            </w:r>
            <w:r w:rsidR="00E86FC5">
              <w:rPr>
                <w:rFonts w:ascii="Times New Roman" w:eastAsia="Times New Roman" w:hAnsi="Times New Roman"/>
                <w:sz w:val="28"/>
                <w:szCs w:val="28"/>
                <w:lang w:eastAsia="ru-RU"/>
              </w:rPr>
              <w:t xml:space="preserve"> </w:t>
            </w:r>
          </w:p>
        </w:tc>
      </w:tr>
    </w:tbl>
    <w:p w:rsidR="006D3132" w:rsidRDefault="006D3132" w:rsidP="0045608F">
      <w:pPr>
        <w:spacing w:after="0" w:line="240" w:lineRule="auto"/>
        <w:jc w:val="center"/>
        <w:rPr>
          <w:rFonts w:ascii="Times New Roman" w:eastAsia="Times New Roman" w:hAnsi="Times New Roman" w:cs="Times New Roman"/>
          <w:bCs/>
          <w:sz w:val="32"/>
          <w:szCs w:val="32"/>
          <w:lang w:eastAsia="ru-RU"/>
        </w:rPr>
      </w:pPr>
    </w:p>
    <w:p w:rsidR="005F0860" w:rsidRDefault="005F0860" w:rsidP="0045608F">
      <w:pPr>
        <w:spacing w:after="0" w:line="240" w:lineRule="auto"/>
        <w:jc w:val="center"/>
        <w:rPr>
          <w:rFonts w:ascii="Times New Roman" w:eastAsia="Times New Roman" w:hAnsi="Times New Roman" w:cs="Times New Roman"/>
          <w:bCs/>
          <w:sz w:val="32"/>
          <w:szCs w:val="32"/>
          <w:lang w:eastAsia="ru-RU"/>
        </w:rPr>
      </w:pPr>
    </w:p>
    <w:p w:rsidR="005F0860" w:rsidRDefault="005F0860" w:rsidP="0045608F">
      <w:pPr>
        <w:spacing w:after="0" w:line="240" w:lineRule="auto"/>
        <w:jc w:val="center"/>
        <w:rPr>
          <w:rFonts w:ascii="Times New Roman" w:eastAsia="Times New Roman" w:hAnsi="Times New Roman" w:cs="Times New Roman"/>
          <w:bCs/>
          <w:sz w:val="32"/>
          <w:szCs w:val="32"/>
          <w:lang w:eastAsia="ru-RU"/>
        </w:rPr>
      </w:pPr>
    </w:p>
    <w:p w:rsidR="00E86FC5" w:rsidRPr="0014182A" w:rsidRDefault="00D405BE" w:rsidP="0045608F">
      <w:pPr>
        <w:spacing w:after="0" w:line="240" w:lineRule="auto"/>
        <w:jc w:val="center"/>
        <w:rPr>
          <w:rFonts w:ascii="Times New Roman" w:eastAsia="Times New Roman" w:hAnsi="Times New Roman" w:cs="Times New Roman"/>
          <w:bCs/>
          <w:sz w:val="32"/>
          <w:szCs w:val="32"/>
          <w:lang w:eastAsia="ru-RU"/>
        </w:rPr>
      </w:pPr>
      <w:r>
        <w:rPr>
          <w:rFonts w:ascii="Times New Roman" w:eastAsia="Times New Roman" w:hAnsi="Times New Roman" w:cs="Times New Roman"/>
          <w:bCs/>
          <w:sz w:val="32"/>
          <w:szCs w:val="32"/>
          <w:lang w:eastAsia="ru-RU"/>
        </w:rPr>
        <w:t>Прогноз</w:t>
      </w:r>
      <w:r w:rsidR="006D3132" w:rsidRPr="00896776">
        <w:rPr>
          <w:rFonts w:ascii="Times New Roman" w:eastAsia="Times New Roman" w:hAnsi="Times New Roman" w:cs="Times New Roman"/>
          <w:bCs/>
          <w:sz w:val="32"/>
          <w:szCs w:val="32"/>
          <w:lang w:eastAsia="ru-RU"/>
        </w:rPr>
        <w:t xml:space="preserve"> </w:t>
      </w:r>
      <w:r w:rsidR="007F4898">
        <w:rPr>
          <w:rFonts w:ascii="Times New Roman" w:eastAsia="Times New Roman" w:hAnsi="Times New Roman" w:cs="Times New Roman"/>
          <w:bCs/>
          <w:sz w:val="32"/>
          <w:szCs w:val="32"/>
          <w:lang w:eastAsia="ru-RU"/>
        </w:rPr>
        <w:t xml:space="preserve">поступления </w:t>
      </w:r>
      <w:r w:rsidR="006D3132" w:rsidRPr="00896776">
        <w:rPr>
          <w:rFonts w:ascii="Times New Roman" w:eastAsia="Times New Roman" w:hAnsi="Times New Roman" w:cs="Times New Roman"/>
          <w:bCs/>
          <w:sz w:val="32"/>
          <w:szCs w:val="32"/>
          <w:lang w:eastAsia="ru-RU"/>
        </w:rPr>
        <w:t xml:space="preserve">налоговых и неналоговых доходов </w:t>
      </w:r>
      <w:r w:rsidR="007F4898">
        <w:rPr>
          <w:rFonts w:ascii="Times New Roman" w:eastAsia="Times New Roman" w:hAnsi="Times New Roman" w:cs="Times New Roman"/>
          <w:bCs/>
          <w:sz w:val="32"/>
          <w:szCs w:val="32"/>
          <w:lang w:eastAsia="ru-RU"/>
        </w:rPr>
        <w:t xml:space="preserve">в </w:t>
      </w:r>
      <w:r w:rsidR="00C2051A">
        <w:rPr>
          <w:rFonts w:ascii="Times New Roman" w:eastAsia="Times New Roman" w:hAnsi="Times New Roman" w:cs="Times New Roman"/>
          <w:bCs/>
          <w:sz w:val="32"/>
          <w:szCs w:val="32"/>
          <w:lang w:eastAsia="ru-RU"/>
        </w:rPr>
        <w:t xml:space="preserve">местный </w:t>
      </w:r>
      <w:r w:rsidR="007F4898">
        <w:rPr>
          <w:rFonts w:ascii="Times New Roman" w:eastAsia="Times New Roman" w:hAnsi="Times New Roman" w:cs="Times New Roman"/>
          <w:bCs/>
          <w:sz w:val="32"/>
          <w:szCs w:val="32"/>
          <w:lang w:eastAsia="ru-RU"/>
        </w:rPr>
        <w:t xml:space="preserve">бюджет </w:t>
      </w:r>
      <w:r w:rsidR="006D3132" w:rsidRPr="00896776">
        <w:rPr>
          <w:rFonts w:ascii="Times New Roman" w:eastAsia="Times New Roman" w:hAnsi="Times New Roman" w:cs="Times New Roman"/>
          <w:bCs/>
          <w:sz w:val="32"/>
          <w:szCs w:val="32"/>
          <w:lang w:eastAsia="ru-RU"/>
        </w:rPr>
        <w:t>на 20</w:t>
      </w:r>
      <w:r w:rsidR="00D53AA2" w:rsidRPr="00D53AA2">
        <w:rPr>
          <w:rFonts w:ascii="Times New Roman" w:eastAsia="Times New Roman" w:hAnsi="Times New Roman" w:cs="Times New Roman"/>
          <w:bCs/>
          <w:sz w:val="32"/>
          <w:szCs w:val="32"/>
          <w:lang w:eastAsia="ru-RU"/>
        </w:rPr>
        <w:t>2</w:t>
      </w:r>
      <w:r w:rsidR="00424998">
        <w:rPr>
          <w:rFonts w:ascii="Times New Roman" w:eastAsia="Times New Roman" w:hAnsi="Times New Roman" w:cs="Times New Roman"/>
          <w:bCs/>
          <w:sz w:val="32"/>
          <w:szCs w:val="32"/>
          <w:lang w:eastAsia="ru-RU"/>
        </w:rPr>
        <w:t>4</w:t>
      </w:r>
      <w:r w:rsidR="006D3132" w:rsidRPr="00896776">
        <w:rPr>
          <w:rFonts w:ascii="Times New Roman" w:eastAsia="Times New Roman" w:hAnsi="Times New Roman" w:cs="Times New Roman"/>
          <w:bCs/>
          <w:sz w:val="32"/>
          <w:szCs w:val="32"/>
          <w:lang w:eastAsia="ru-RU"/>
        </w:rPr>
        <w:t xml:space="preserve"> год</w:t>
      </w:r>
    </w:p>
    <w:p w:rsidR="0014182A" w:rsidRDefault="0014182A" w:rsidP="00977F87">
      <w:pPr>
        <w:spacing w:after="0" w:line="240" w:lineRule="auto"/>
        <w:rPr>
          <w:rFonts w:ascii="Times New Roman" w:eastAsia="Times New Roman" w:hAnsi="Times New Roman" w:cs="Times New Roman"/>
          <w:bCs/>
          <w:sz w:val="32"/>
          <w:szCs w:val="32"/>
          <w:lang w:eastAsia="ru-RU"/>
        </w:rPr>
      </w:pPr>
    </w:p>
    <w:p w:rsidR="00424998" w:rsidRDefault="0014182A" w:rsidP="00977F87">
      <w:pPr>
        <w:spacing w:after="0" w:line="240" w:lineRule="auto"/>
        <w:jc w:val="right"/>
        <w:rPr>
          <w:rFonts w:ascii="Times New Roman" w:eastAsia="Times New Roman" w:hAnsi="Times New Roman" w:cs="Times New Roman"/>
          <w:bCs/>
          <w:sz w:val="32"/>
          <w:szCs w:val="32"/>
          <w:lang w:eastAsia="ru-RU"/>
        </w:rPr>
      </w:pPr>
      <w:r>
        <w:rPr>
          <w:rFonts w:ascii="Times New Roman" w:eastAsia="Times New Roman" w:hAnsi="Times New Roman" w:cs="Times New Roman"/>
          <w:bCs/>
          <w:sz w:val="32"/>
          <w:szCs w:val="32"/>
          <w:lang w:eastAsia="ru-RU"/>
        </w:rPr>
        <w:t>Рублей</w:t>
      </w:r>
    </w:p>
    <w:tbl>
      <w:tblPr>
        <w:tblW w:w="9781" w:type="dxa"/>
        <w:tblInd w:w="-34" w:type="dxa"/>
        <w:tblLook w:val="04A0"/>
      </w:tblPr>
      <w:tblGrid>
        <w:gridCol w:w="4470"/>
        <w:gridCol w:w="576"/>
        <w:gridCol w:w="1416"/>
        <w:gridCol w:w="696"/>
        <w:gridCol w:w="576"/>
        <w:gridCol w:w="2047"/>
      </w:tblGrid>
      <w:tr w:rsidR="00BB6C63" w:rsidRPr="00BB6C63" w:rsidTr="00251809">
        <w:trPr>
          <w:trHeight w:val="630"/>
        </w:trPr>
        <w:tc>
          <w:tcPr>
            <w:tcW w:w="44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Наименование</w:t>
            </w:r>
          </w:p>
        </w:tc>
        <w:tc>
          <w:tcPr>
            <w:tcW w:w="3264" w:type="dxa"/>
            <w:gridSpan w:val="4"/>
            <w:tcBorders>
              <w:top w:val="single" w:sz="4" w:space="0" w:color="000000"/>
              <w:left w:val="nil"/>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Код дохода</w:t>
            </w:r>
          </w:p>
        </w:tc>
        <w:tc>
          <w:tcPr>
            <w:tcW w:w="2047" w:type="dxa"/>
            <w:tcBorders>
              <w:top w:val="single" w:sz="4" w:space="0" w:color="000000"/>
              <w:left w:val="nil"/>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Сумма на 2024 год</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w:t>
            </w:r>
          </w:p>
        </w:tc>
        <w:tc>
          <w:tcPr>
            <w:tcW w:w="3264" w:type="dxa"/>
            <w:gridSpan w:val="4"/>
            <w:tcBorders>
              <w:top w:val="single" w:sz="4" w:space="0" w:color="000000"/>
              <w:left w:val="nil"/>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2</w:t>
            </w:r>
          </w:p>
        </w:tc>
        <w:tc>
          <w:tcPr>
            <w:tcW w:w="2047" w:type="dxa"/>
            <w:tcBorders>
              <w:top w:val="nil"/>
              <w:left w:val="nil"/>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3</w:t>
            </w:r>
          </w:p>
        </w:tc>
      </w:tr>
      <w:tr w:rsidR="00BB6C63" w:rsidRPr="00BB6C63" w:rsidTr="00251809">
        <w:trPr>
          <w:trHeight w:val="43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НАЛОГОВЫЕ И НЕНАЛОГОВЫЕ ДОХОДЫ</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1000000000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785DD3" w:rsidP="00BB6C63">
            <w:pPr>
              <w:spacing w:after="0" w:line="240" w:lineRule="auto"/>
              <w:jc w:val="right"/>
              <w:rPr>
                <w:rFonts w:ascii="Times New Roman" w:eastAsia="Times New Roman" w:hAnsi="Times New Roman" w:cs="Times New Roman"/>
                <w:b/>
                <w:bCs/>
                <w:color w:val="000000"/>
                <w:sz w:val="24"/>
                <w:szCs w:val="24"/>
                <w:lang w:eastAsia="ru-RU"/>
              </w:rPr>
            </w:pPr>
            <w:r w:rsidRPr="00785DD3">
              <w:rPr>
                <w:rFonts w:ascii="Times New Roman" w:eastAsia="Times New Roman" w:hAnsi="Times New Roman" w:cs="Times New Roman"/>
                <w:b/>
                <w:bCs/>
                <w:color w:val="000000"/>
                <w:sz w:val="24"/>
                <w:szCs w:val="24"/>
                <w:lang w:eastAsia="ru-RU"/>
              </w:rPr>
              <w:t>465</w:t>
            </w:r>
            <w:r>
              <w:rPr>
                <w:rFonts w:ascii="Times New Roman" w:eastAsia="Times New Roman" w:hAnsi="Times New Roman" w:cs="Times New Roman"/>
                <w:b/>
                <w:bCs/>
                <w:color w:val="000000"/>
                <w:sz w:val="24"/>
                <w:szCs w:val="24"/>
                <w:lang w:eastAsia="ru-RU"/>
              </w:rPr>
              <w:t> </w:t>
            </w:r>
            <w:r w:rsidRPr="00785DD3">
              <w:rPr>
                <w:rFonts w:ascii="Times New Roman" w:eastAsia="Times New Roman" w:hAnsi="Times New Roman" w:cs="Times New Roman"/>
                <w:b/>
                <w:bCs/>
                <w:color w:val="000000"/>
                <w:sz w:val="24"/>
                <w:szCs w:val="24"/>
                <w:lang w:eastAsia="ru-RU"/>
              </w:rPr>
              <w:t>721</w:t>
            </w:r>
            <w:r>
              <w:rPr>
                <w:rFonts w:ascii="Times New Roman" w:eastAsia="Times New Roman" w:hAnsi="Times New Roman" w:cs="Times New Roman"/>
                <w:b/>
                <w:bCs/>
                <w:color w:val="000000"/>
                <w:sz w:val="24"/>
                <w:szCs w:val="24"/>
                <w:lang w:eastAsia="ru-RU"/>
              </w:rPr>
              <w:t xml:space="preserve"> </w:t>
            </w:r>
            <w:r w:rsidRPr="00785DD3">
              <w:rPr>
                <w:rFonts w:ascii="Times New Roman" w:eastAsia="Times New Roman" w:hAnsi="Times New Roman" w:cs="Times New Roman"/>
                <w:b/>
                <w:bCs/>
                <w:color w:val="000000"/>
                <w:sz w:val="24"/>
                <w:szCs w:val="24"/>
                <w:lang w:eastAsia="ru-RU"/>
              </w:rPr>
              <w:t>105,11</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НАЛОГИ НА ПРИБЫЛЬ, ДОХОДЫ</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1010000000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785DD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785DD3">
              <w:rPr>
                <w:rFonts w:ascii="Times New Roman" w:eastAsia="Times New Roman" w:hAnsi="Times New Roman" w:cs="Times New Roman"/>
                <w:b/>
                <w:bCs/>
                <w:color w:val="000000"/>
                <w:sz w:val="24"/>
                <w:szCs w:val="24"/>
                <w:lang w:eastAsia="ru-RU"/>
              </w:rPr>
              <w:t>278</w:t>
            </w:r>
            <w:r>
              <w:rPr>
                <w:rFonts w:ascii="Times New Roman" w:eastAsia="Times New Roman" w:hAnsi="Times New Roman" w:cs="Times New Roman"/>
                <w:b/>
                <w:bCs/>
                <w:color w:val="000000"/>
                <w:sz w:val="24"/>
                <w:szCs w:val="24"/>
                <w:lang w:eastAsia="ru-RU"/>
              </w:rPr>
              <w:t> </w:t>
            </w:r>
            <w:r w:rsidRPr="00785DD3">
              <w:rPr>
                <w:rFonts w:ascii="Times New Roman" w:eastAsia="Times New Roman" w:hAnsi="Times New Roman" w:cs="Times New Roman"/>
                <w:b/>
                <w:bCs/>
                <w:color w:val="000000"/>
                <w:sz w:val="24"/>
                <w:szCs w:val="24"/>
                <w:lang w:eastAsia="ru-RU"/>
              </w:rPr>
              <w:t>205</w:t>
            </w:r>
            <w:r>
              <w:rPr>
                <w:rFonts w:ascii="Times New Roman" w:eastAsia="Times New Roman" w:hAnsi="Times New Roman" w:cs="Times New Roman"/>
                <w:b/>
                <w:bCs/>
                <w:color w:val="000000"/>
                <w:sz w:val="24"/>
                <w:szCs w:val="24"/>
                <w:lang w:eastAsia="ru-RU"/>
              </w:rPr>
              <w:t> </w:t>
            </w:r>
            <w:r w:rsidRPr="00785DD3">
              <w:rPr>
                <w:rFonts w:ascii="Times New Roman" w:eastAsia="Times New Roman" w:hAnsi="Times New Roman" w:cs="Times New Roman"/>
                <w:b/>
                <w:bCs/>
                <w:color w:val="000000"/>
                <w:sz w:val="24"/>
                <w:szCs w:val="24"/>
                <w:lang w:eastAsia="ru-RU"/>
              </w:rPr>
              <w:t>532</w:t>
            </w:r>
            <w:r>
              <w:rPr>
                <w:rFonts w:ascii="Times New Roman" w:eastAsia="Times New Roman" w:hAnsi="Times New Roman" w:cs="Times New Roman"/>
                <w:b/>
                <w:bCs/>
                <w:color w:val="000000"/>
                <w:sz w:val="24"/>
                <w:szCs w:val="24"/>
                <w:lang w:eastAsia="ru-RU"/>
              </w:rPr>
              <w:t>,00</w:t>
            </w:r>
          </w:p>
        </w:tc>
      </w:tr>
      <w:tr w:rsidR="00664254" w:rsidRPr="009911B5"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664254" w:rsidRPr="009911B5" w:rsidRDefault="00664254" w:rsidP="00A038AD">
            <w:pPr>
              <w:autoSpaceDE w:val="0"/>
              <w:autoSpaceDN w:val="0"/>
              <w:adjustRightInd w:val="0"/>
              <w:spacing w:after="0" w:line="240" w:lineRule="auto"/>
              <w:jc w:val="both"/>
              <w:rPr>
                <w:rFonts w:ascii="Times New Roman" w:hAnsi="Times New Roman" w:cs="Times New Roman"/>
                <w:sz w:val="24"/>
                <w:szCs w:val="24"/>
              </w:rPr>
            </w:pPr>
            <w:r w:rsidRPr="009911B5">
              <w:rPr>
                <w:rFonts w:ascii="Times New Roman" w:eastAsia="Times New Roman" w:hAnsi="Times New Roman" w:cs="Times New Roman"/>
                <w:sz w:val="24"/>
                <w:szCs w:val="24"/>
                <w:lang w:eastAsia="ru-RU"/>
              </w:rPr>
              <w:t xml:space="preserve"> </w:t>
            </w:r>
            <w:proofErr w:type="gramStart"/>
            <w:r w:rsidRPr="009911B5">
              <w:rPr>
                <w:rFonts w:ascii="Times New Roman"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 w:history="1">
              <w:r w:rsidRPr="009911B5">
                <w:rPr>
                  <w:rFonts w:ascii="Times New Roman" w:hAnsi="Times New Roman" w:cs="Times New Roman"/>
                  <w:sz w:val="24"/>
                  <w:szCs w:val="24"/>
                </w:rPr>
                <w:t>статьями 227</w:t>
              </w:r>
            </w:hyperlink>
            <w:r w:rsidRPr="009911B5">
              <w:rPr>
                <w:rFonts w:ascii="Times New Roman" w:hAnsi="Times New Roman" w:cs="Times New Roman"/>
                <w:sz w:val="24"/>
                <w:szCs w:val="24"/>
              </w:rPr>
              <w:t xml:space="preserve">, </w:t>
            </w:r>
            <w:hyperlink r:id="rId7" w:history="1">
              <w:r w:rsidRPr="009911B5">
                <w:rPr>
                  <w:rFonts w:ascii="Times New Roman" w:hAnsi="Times New Roman" w:cs="Times New Roman"/>
                  <w:sz w:val="24"/>
                  <w:szCs w:val="24"/>
                </w:rPr>
                <w:t>227.1</w:t>
              </w:r>
            </w:hyperlink>
            <w:r w:rsidRPr="009911B5">
              <w:rPr>
                <w:rFonts w:ascii="Times New Roman" w:hAnsi="Times New Roman" w:cs="Times New Roman"/>
                <w:sz w:val="24"/>
                <w:szCs w:val="24"/>
              </w:rPr>
              <w:t xml:space="preserve"> и </w:t>
            </w:r>
            <w:hyperlink r:id="rId8" w:history="1">
              <w:r w:rsidRPr="009911B5">
                <w:rPr>
                  <w:rFonts w:ascii="Times New Roman" w:hAnsi="Times New Roman" w:cs="Times New Roman"/>
                  <w:sz w:val="24"/>
                  <w:szCs w:val="24"/>
                </w:rPr>
                <w:t>228</w:t>
              </w:r>
            </w:hyperlink>
            <w:r w:rsidRPr="009911B5">
              <w:rPr>
                <w:rFonts w:ascii="Times New Roman" w:hAnsi="Times New Roman" w:cs="Times New Roman"/>
                <w:sz w:val="24"/>
                <w:szCs w:val="24"/>
              </w:rPr>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576" w:type="dxa"/>
            <w:tcBorders>
              <w:top w:val="nil"/>
              <w:left w:val="nil"/>
              <w:bottom w:val="single" w:sz="4" w:space="0" w:color="000000"/>
              <w:right w:val="nil"/>
            </w:tcBorders>
            <w:shd w:val="clear" w:color="auto" w:fill="auto"/>
            <w:noWrap/>
            <w:hideMark/>
          </w:tcPr>
          <w:p w:rsidR="00664254" w:rsidRPr="009911B5" w:rsidRDefault="00664254" w:rsidP="00BB6C63">
            <w:pPr>
              <w:spacing w:after="0" w:line="240" w:lineRule="auto"/>
              <w:jc w:val="center"/>
              <w:outlineLvl w:val="4"/>
              <w:rPr>
                <w:rFonts w:ascii="Times New Roman" w:eastAsia="Times New Roman" w:hAnsi="Times New Roman" w:cs="Times New Roman"/>
                <w:sz w:val="24"/>
                <w:szCs w:val="24"/>
                <w:lang w:eastAsia="ru-RU"/>
              </w:rPr>
            </w:pPr>
            <w:r w:rsidRPr="009911B5">
              <w:rPr>
                <w:rFonts w:ascii="Times New Roman" w:eastAsia="Times New Roman" w:hAnsi="Times New Roman" w:cs="Times New Roman"/>
                <w:sz w:val="24"/>
                <w:szCs w:val="24"/>
                <w:lang w:eastAsia="ru-RU"/>
              </w:rPr>
              <w:t>182</w:t>
            </w:r>
          </w:p>
        </w:tc>
        <w:tc>
          <w:tcPr>
            <w:tcW w:w="1416" w:type="dxa"/>
            <w:tcBorders>
              <w:top w:val="nil"/>
              <w:left w:val="nil"/>
              <w:bottom w:val="single" w:sz="4" w:space="0" w:color="000000"/>
              <w:right w:val="nil"/>
            </w:tcBorders>
            <w:shd w:val="clear" w:color="auto" w:fill="auto"/>
            <w:noWrap/>
            <w:hideMark/>
          </w:tcPr>
          <w:p w:rsidR="00664254" w:rsidRPr="009911B5" w:rsidRDefault="00664254" w:rsidP="00BB6C63">
            <w:pPr>
              <w:spacing w:after="0" w:line="240" w:lineRule="auto"/>
              <w:jc w:val="center"/>
              <w:outlineLvl w:val="4"/>
              <w:rPr>
                <w:rFonts w:ascii="Times New Roman" w:eastAsia="Times New Roman" w:hAnsi="Times New Roman" w:cs="Times New Roman"/>
                <w:sz w:val="24"/>
                <w:szCs w:val="24"/>
                <w:lang w:eastAsia="ru-RU"/>
              </w:rPr>
            </w:pPr>
            <w:r w:rsidRPr="009911B5">
              <w:rPr>
                <w:rFonts w:ascii="Times New Roman" w:eastAsia="Times New Roman" w:hAnsi="Times New Roman" w:cs="Times New Roman"/>
                <w:sz w:val="24"/>
                <w:szCs w:val="24"/>
                <w:lang w:eastAsia="ru-RU"/>
              </w:rPr>
              <w:t>1010201001</w:t>
            </w:r>
          </w:p>
        </w:tc>
        <w:tc>
          <w:tcPr>
            <w:tcW w:w="696" w:type="dxa"/>
            <w:tcBorders>
              <w:top w:val="nil"/>
              <w:left w:val="nil"/>
              <w:bottom w:val="single" w:sz="4" w:space="0" w:color="000000"/>
              <w:right w:val="nil"/>
            </w:tcBorders>
            <w:shd w:val="clear" w:color="auto" w:fill="auto"/>
            <w:noWrap/>
            <w:hideMark/>
          </w:tcPr>
          <w:p w:rsidR="00664254" w:rsidRPr="009911B5" w:rsidRDefault="00664254" w:rsidP="00BB6C63">
            <w:pPr>
              <w:spacing w:after="0" w:line="240" w:lineRule="auto"/>
              <w:jc w:val="center"/>
              <w:outlineLvl w:val="4"/>
              <w:rPr>
                <w:rFonts w:ascii="Times New Roman" w:eastAsia="Times New Roman" w:hAnsi="Times New Roman" w:cs="Times New Roman"/>
                <w:sz w:val="24"/>
                <w:szCs w:val="24"/>
                <w:lang w:eastAsia="ru-RU"/>
              </w:rPr>
            </w:pPr>
            <w:r w:rsidRPr="009911B5">
              <w:rPr>
                <w:rFonts w:ascii="Times New Roman" w:eastAsia="Times New Roman" w:hAnsi="Times New Roman" w:cs="Times New Roman"/>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664254" w:rsidRPr="009911B5" w:rsidRDefault="00664254" w:rsidP="00BB6C63">
            <w:pPr>
              <w:spacing w:after="0" w:line="240" w:lineRule="auto"/>
              <w:jc w:val="center"/>
              <w:outlineLvl w:val="4"/>
              <w:rPr>
                <w:rFonts w:ascii="Times New Roman" w:eastAsia="Times New Roman" w:hAnsi="Times New Roman" w:cs="Times New Roman"/>
                <w:sz w:val="24"/>
                <w:szCs w:val="24"/>
                <w:lang w:eastAsia="ru-RU"/>
              </w:rPr>
            </w:pPr>
            <w:r w:rsidRPr="009911B5">
              <w:rPr>
                <w:rFonts w:ascii="Times New Roman" w:eastAsia="Times New Roman" w:hAnsi="Times New Roman" w:cs="Times New Roman"/>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664254" w:rsidRPr="009911B5" w:rsidRDefault="00785DD3" w:rsidP="00BB6C63">
            <w:pPr>
              <w:spacing w:after="0" w:line="240" w:lineRule="auto"/>
              <w:jc w:val="right"/>
              <w:outlineLvl w:val="4"/>
              <w:rPr>
                <w:rFonts w:ascii="Times New Roman" w:eastAsia="Times New Roman" w:hAnsi="Times New Roman" w:cs="Times New Roman"/>
                <w:sz w:val="24"/>
                <w:szCs w:val="24"/>
                <w:lang w:eastAsia="ru-RU"/>
              </w:rPr>
            </w:pPr>
            <w:r w:rsidRPr="00785DD3">
              <w:rPr>
                <w:rFonts w:ascii="Times New Roman" w:eastAsia="Times New Roman" w:hAnsi="Times New Roman" w:cs="Times New Roman"/>
                <w:sz w:val="24"/>
                <w:szCs w:val="24"/>
                <w:lang w:eastAsia="ru-RU"/>
              </w:rPr>
              <w:t>273</w:t>
            </w:r>
            <w:r>
              <w:rPr>
                <w:rFonts w:ascii="Times New Roman" w:eastAsia="Times New Roman" w:hAnsi="Times New Roman" w:cs="Times New Roman"/>
                <w:sz w:val="24"/>
                <w:szCs w:val="24"/>
                <w:lang w:eastAsia="ru-RU"/>
              </w:rPr>
              <w:t> </w:t>
            </w:r>
            <w:r w:rsidRPr="00785DD3">
              <w:rPr>
                <w:rFonts w:ascii="Times New Roman" w:eastAsia="Times New Roman" w:hAnsi="Times New Roman" w:cs="Times New Roman"/>
                <w:sz w:val="24"/>
                <w:szCs w:val="24"/>
                <w:lang w:eastAsia="ru-RU"/>
              </w:rPr>
              <w:t>005</w:t>
            </w:r>
            <w:r>
              <w:rPr>
                <w:rFonts w:ascii="Times New Roman" w:eastAsia="Times New Roman" w:hAnsi="Times New Roman" w:cs="Times New Roman"/>
                <w:sz w:val="24"/>
                <w:szCs w:val="24"/>
                <w:lang w:eastAsia="ru-RU"/>
              </w:rPr>
              <w:t> </w:t>
            </w:r>
            <w:r w:rsidRPr="00785DD3">
              <w:rPr>
                <w:rFonts w:ascii="Times New Roman" w:eastAsia="Times New Roman" w:hAnsi="Times New Roman" w:cs="Times New Roman"/>
                <w:sz w:val="24"/>
                <w:szCs w:val="24"/>
                <w:lang w:eastAsia="ru-RU"/>
              </w:rPr>
              <w:t>532</w:t>
            </w:r>
            <w:r>
              <w:rPr>
                <w:rFonts w:ascii="Times New Roman" w:eastAsia="Times New Roman" w:hAnsi="Times New Roman" w:cs="Times New Roman"/>
                <w:sz w:val="24"/>
                <w:szCs w:val="24"/>
                <w:lang w:eastAsia="ru-RU"/>
              </w:rPr>
              <w:t>,00</w:t>
            </w:r>
          </w:p>
        </w:tc>
      </w:tr>
      <w:tr w:rsidR="00664254"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664254" w:rsidRPr="004C13D8" w:rsidRDefault="00664254" w:rsidP="00A038AD">
            <w:pPr>
              <w:spacing w:after="0" w:line="240" w:lineRule="auto"/>
              <w:outlineLvl w:val="4"/>
              <w:rPr>
                <w:rFonts w:ascii="Times New Roman" w:eastAsia="Times New Roman" w:hAnsi="Times New Roman" w:cs="Times New Roman"/>
                <w:color w:val="000000"/>
                <w:sz w:val="24"/>
                <w:szCs w:val="24"/>
                <w:lang w:eastAsia="ru-RU"/>
              </w:rPr>
            </w:pPr>
            <w:r w:rsidRPr="004C13D8">
              <w:rPr>
                <w:rFonts w:ascii="Times New Roman" w:eastAsia="Times New Roman" w:hAnsi="Times New Roman" w:cs="Times New Roman"/>
                <w:color w:val="000000"/>
                <w:sz w:val="24"/>
                <w:szCs w:val="24"/>
                <w:lang w:eastAsia="ru-RU"/>
              </w:rPr>
              <w:lastRenderedPageBreak/>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7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1010202001</w:t>
            </w:r>
          </w:p>
        </w:tc>
        <w:tc>
          <w:tcPr>
            <w:tcW w:w="69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700 000,00</w:t>
            </w:r>
          </w:p>
        </w:tc>
      </w:tr>
      <w:tr w:rsidR="00664254"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664254" w:rsidRPr="00433983" w:rsidRDefault="00664254" w:rsidP="00A038AD">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r>
              <w:rPr>
                <w:rFonts w:ascii="Times New Roman" w:hAnsi="Times New Roman" w:cs="Times New Roman"/>
                <w:sz w:val="24"/>
                <w:szCs w:val="24"/>
              </w:rPr>
              <w:t xml:space="preserve">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57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1010203001</w:t>
            </w:r>
          </w:p>
        </w:tc>
        <w:tc>
          <w:tcPr>
            <w:tcW w:w="69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2 500 000,00</w:t>
            </w:r>
          </w:p>
        </w:tc>
      </w:tr>
      <w:tr w:rsidR="00664254"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664254" w:rsidRPr="00BE679B" w:rsidRDefault="00664254" w:rsidP="00A038AD">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w:t>
            </w:r>
            <w:r>
              <w:rPr>
                <w:rFonts w:ascii="Times New Roman" w:hAnsi="Times New Roman" w:cs="Times New Roman"/>
                <w:sz w:val="24"/>
                <w:szCs w:val="24"/>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w:t>
            </w:r>
            <w:proofErr w:type="gramStart"/>
            <w:r w:rsidRPr="009911B5">
              <w:rPr>
                <w:rFonts w:ascii="Times New Roman" w:hAnsi="Times New Roman" w:cs="Times New Roman"/>
                <w:sz w:val="24"/>
                <w:szCs w:val="24"/>
              </w:rPr>
              <w:t>трудовую</w:t>
            </w:r>
            <w:proofErr w:type="gramEnd"/>
            <w:r w:rsidRPr="009911B5">
              <w:rPr>
                <w:rFonts w:ascii="Times New Roman" w:hAnsi="Times New Roman" w:cs="Times New Roman"/>
                <w:sz w:val="24"/>
                <w:szCs w:val="24"/>
              </w:rPr>
              <w:t xml:space="preserve"> деятельность по найму на основании патента в соответствии со </w:t>
            </w:r>
            <w:hyperlink r:id="rId9" w:history="1">
              <w:r w:rsidRPr="009911B5">
                <w:rPr>
                  <w:rFonts w:ascii="Times New Roman" w:hAnsi="Times New Roman" w:cs="Times New Roman"/>
                  <w:sz w:val="24"/>
                  <w:szCs w:val="24"/>
                </w:rPr>
                <w:t>статьей 227.1</w:t>
              </w:r>
            </w:hyperlink>
            <w:r>
              <w:rPr>
                <w:rFonts w:ascii="Times New Roman" w:hAnsi="Times New Roman" w:cs="Times New Roman"/>
                <w:sz w:val="24"/>
                <w:szCs w:val="24"/>
              </w:rPr>
              <w:t xml:space="preserve"> Налогового кодекса Российской Федерации</w:t>
            </w:r>
          </w:p>
        </w:tc>
        <w:tc>
          <w:tcPr>
            <w:tcW w:w="57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1010204001</w:t>
            </w:r>
          </w:p>
        </w:tc>
        <w:tc>
          <w:tcPr>
            <w:tcW w:w="69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1 200 000,00</w:t>
            </w:r>
          </w:p>
        </w:tc>
      </w:tr>
      <w:tr w:rsidR="00664254"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664254" w:rsidRPr="00C0611F" w:rsidRDefault="00664254" w:rsidP="00A038AD">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w:t>
            </w:r>
            <w:r>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57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1010213001</w:t>
            </w:r>
          </w:p>
        </w:tc>
        <w:tc>
          <w:tcPr>
            <w:tcW w:w="69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1000</w:t>
            </w:r>
          </w:p>
        </w:tc>
        <w:tc>
          <w:tcPr>
            <w:tcW w:w="576"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800 000,00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НАЛОГИ НА ТОВАРЫ (РАБОТЫ, УСЛУГИ), РЕАЛИЗУЕМЫЕ НА ТЕРРИТОРИИ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1030000000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3 890 910,00</w:t>
            </w:r>
          </w:p>
        </w:tc>
      </w:tr>
      <w:tr w:rsidR="00BB6C63" w:rsidRPr="00BB6C63" w:rsidTr="00251809">
        <w:trPr>
          <w:trHeight w:val="315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1030223101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1 880 910,00</w:t>
            </w:r>
          </w:p>
        </w:tc>
      </w:tr>
      <w:tr w:rsidR="00BB6C63" w:rsidRPr="00BB6C63" w:rsidTr="00251809">
        <w:trPr>
          <w:trHeight w:val="378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1030224101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10 000,00</w:t>
            </w:r>
          </w:p>
        </w:tc>
      </w:tr>
      <w:tr w:rsidR="00BB6C63" w:rsidRPr="00BB6C63" w:rsidTr="00251809">
        <w:trPr>
          <w:trHeight w:val="315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1030225101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2 000 000,00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НАЛОГИ НА СОВОКУПНЫЙ ДОХОД</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1050000000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55 336 000,00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Налог, взимаемый в связи с применением упрощенной системы налогообложения</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1050100000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11303A"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51 970 000,00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1050101001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36 970 000,00</w:t>
            </w:r>
          </w:p>
        </w:tc>
      </w:tr>
      <w:tr w:rsidR="00BB6C63"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 уменьшенные на величину расходов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1050102001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15 000 000,00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Единый налог на вмененный доход для отдельных видов деятельности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1050201002</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30 000,00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Единый сельскохозяйственный налог</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1050301001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Налог, взимаемый в связи с применением патентной системы налогообложения, зачисляемый в бюджеты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1050401002</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3 335 000,00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НАЛОГИ НА ИМУЩЕСТВО</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1060000000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9 745 000,00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Налог на имущество физических лиц</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1060100000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11303A"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3 190 000,00</w:t>
            </w:r>
          </w:p>
        </w:tc>
      </w:tr>
      <w:tr w:rsidR="00BB6C63"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1060102004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3 190 000,00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Земельный налог</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1060600000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11303A"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6 555 000,00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Земельный налог с организаций</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1060603000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11303A"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2 655 000,00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Земельный налог с организаций,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1060603204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2 655 000,00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Земельный налог с физических лиц</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1060604000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11303A"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3 900 000,00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Земельный налог с физических лиц,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1060604204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3 900 000,00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ГОСУДАРСТВЕННАЯ ПОШЛИНА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1080000000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5 404 000,00</w:t>
            </w:r>
          </w:p>
        </w:tc>
      </w:tr>
      <w:tr w:rsidR="00BB6C63"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1080301001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5 389 000,00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Государственная пошлина за выдачу разрешения на установку рекламной конструкции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1080715001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15 000,00</w:t>
            </w:r>
          </w:p>
        </w:tc>
      </w:tr>
      <w:tr w:rsidR="00BB6C63"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ДОХОДЫ ОТ ИСПОЛЬЗОВАНИЯ ИМУЩЕСТВА, НАХОДЯЩЕГОСЯ В ГОСУДАРСТВЕННОЙ И МУНИЦИПАЛЬНОЙ СОБСТВЕННОСТИ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1110000000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33 214 505,00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27 750 200,00</w:t>
            </w:r>
          </w:p>
        </w:tc>
      </w:tr>
      <w:tr w:rsidR="00BB6C63" w:rsidRPr="00BB6C63" w:rsidTr="00251809">
        <w:trPr>
          <w:trHeight w:val="189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1110501000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12 229 025,00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1110501204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12 229 025,00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1110503000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15 521 175,00</w:t>
            </w:r>
          </w:p>
        </w:tc>
      </w:tr>
      <w:tr w:rsidR="00BB6C63" w:rsidRPr="00BB6C63" w:rsidTr="00251809">
        <w:trPr>
          <w:trHeight w:val="189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14 280 872,00</w:t>
            </w:r>
          </w:p>
        </w:tc>
      </w:tr>
      <w:tr w:rsidR="00BB6C63" w:rsidRPr="00BB6C63" w:rsidTr="00251809">
        <w:trPr>
          <w:trHeight w:val="189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1 240 303,00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1110900000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5 464 305,00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1110904000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4 400 000,00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1110904404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4 400 000,00</w:t>
            </w:r>
          </w:p>
        </w:tc>
      </w:tr>
      <w:tr w:rsidR="00BB6C63"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1110908000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1 064 305,00</w:t>
            </w:r>
          </w:p>
        </w:tc>
      </w:tr>
      <w:tr w:rsidR="00BB6C63"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1110908004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1 064 305,00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ПЛАТЕЖИ ПРИ ПОЛЬЗОВАНИИ ПРИРОДНЫМИ РЕСУРСАМИ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1120000000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801 000,00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Плата за выбросы загрязняющих веществ в атмосферный воздух стационарными объектами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1120101001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656 800,00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Плата за размещение отходов производства и потребления</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1120104101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140 000,00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Плата за размещение твердых коммунальных отходов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1120104201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4 200,00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ДОХОДЫ ОТ ОКАЗАНИЯ ПЛАТНЫХ УСЛУГ И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1130000000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2 242 452,68</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оказания платных услуг (работ)</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1130100000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2 210 023,00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Прочие доходы от оказания платных услуг (работ)</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1130199000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2 210 023,00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2 063 924,00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Прочие доходы от оказания платных услуг (работ) получателями средств бюджетов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998</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146 099,00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1130200000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32 429,68</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Прочие доходы от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1130299000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32 429,68</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доходы от компенсации затрат бюджетов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1130299404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27 227,68</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доходы от компенсации затрат бюджетов городских округо</w:t>
            </w:r>
            <w:r w:rsidR="0056719D">
              <w:rPr>
                <w:rFonts w:ascii="Times New Roman" w:eastAsia="Times New Roman" w:hAnsi="Times New Roman" w:cs="Times New Roman"/>
                <w:color w:val="000000"/>
                <w:sz w:val="24"/>
                <w:szCs w:val="24"/>
                <w:lang w:eastAsia="ru-RU"/>
              </w:rPr>
              <w:t>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998</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1130299404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5 202,00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ДОХОДЫ ОТ ПРОДАЖИ МАТЕРИАЛЬНЫХ И НЕМАТЕРИАЛЬНЫХ АКТИВОВ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1140000000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76 212 267,00</w:t>
            </w:r>
          </w:p>
        </w:tc>
      </w:tr>
      <w:tr w:rsidR="00BB6C63" w:rsidRPr="00BB6C63" w:rsidTr="00251809">
        <w:trPr>
          <w:trHeight w:val="223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1140200000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72 702 267,00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1140204304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410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72 702 267,00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продажи земельных участков, находящихся в государственной и муниципальной собственности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1140600000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3 510 000,00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Доходы от продажи земельных участков,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1140601000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3 510 000,00</w:t>
            </w:r>
          </w:p>
        </w:tc>
      </w:tr>
      <w:tr w:rsidR="00BB6C63"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1140601204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430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3 510 000,00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ШТРАФЫ, САНКЦИИ, ВОЗМЕЩЕНИЕ УЩЕРБА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1160000000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785DD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785DD3">
              <w:rPr>
                <w:rFonts w:ascii="Times New Roman" w:eastAsia="Times New Roman" w:hAnsi="Times New Roman" w:cs="Times New Roman"/>
                <w:b/>
                <w:bCs/>
                <w:color w:val="000000"/>
                <w:sz w:val="24"/>
                <w:szCs w:val="24"/>
                <w:lang w:eastAsia="ru-RU"/>
              </w:rPr>
              <w:t>363</w:t>
            </w:r>
            <w:r>
              <w:rPr>
                <w:rFonts w:ascii="Times New Roman" w:eastAsia="Times New Roman" w:hAnsi="Times New Roman" w:cs="Times New Roman"/>
                <w:b/>
                <w:bCs/>
                <w:color w:val="000000"/>
                <w:sz w:val="24"/>
                <w:szCs w:val="24"/>
                <w:lang w:eastAsia="ru-RU"/>
              </w:rPr>
              <w:t xml:space="preserve"> </w:t>
            </w:r>
            <w:r w:rsidRPr="00785DD3">
              <w:rPr>
                <w:rFonts w:ascii="Times New Roman" w:eastAsia="Times New Roman" w:hAnsi="Times New Roman" w:cs="Times New Roman"/>
                <w:b/>
                <w:bCs/>
                <w:color w:val="000000"/>
                <w:sz w:val="24"/>
                <w:szCs w:val="24"/>
                <w:lang w:eastAsia="ru-RU"/>
              </w:rPr>
              <w:t>434,43</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10 000,00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50 000,00</w:t>
            </w:r>
          </w:p>
        </w:tc>
      </w:tr>
      <w:tr w:rsidR="00BB6C63"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5 000,00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5 000,00</w:t>
            </w:r>
          </w:p>
        </w:tc>
      </w:tr>
      <w:tr w:rsidR="00BB6C63" w:rsidRPr="00BB6C63" w:rsidTr="00251809">
        <w:trPr>
          <w:trHeight w:val="189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7 Кодекса Российской Федерации об административных правонарушениях</w:t>
            </w:r>
            <w:proofErr w:type="gramStart"/>
            <w:r w:rsidRPr="00BB6C63">
              <w:rPr>
                <w:rFonts w:ascii="Times New Roman" w:eastAsia="Times New Roman" w:hAnsi="Times New Roman" w:cs="Times New Roman"/>
                <w:color w:val="000000"/>
                <w:sz w:val="24"/>
                <w:szCs w:val="24"/>
                <w:lang w:eastAsia="ru-RU"/>
              </w:rPr>
              <w:t>.</w:t>
            </w:r>
            <w:proofErr w:type="gramEnd"/>
            <w:r w:rsidRPr="00BB6C63">
              <w:rPr>
                <w:rFonts w:ascii="Times New Roman" w:eastAsia="Times New Roman" w:hAnsi="Times New Roman" w:cs="Times New Roman"/>
                <w:color w:val="000000"/>
                <w:sz w:val="24"/>
                <w:szCs w:val="24"/>
                <w:lang w:eastAsia="ru-RU"/>
              </w:rPr>
              <w:t xml:space="preserve"> </w:t>
            </w:r>
            <w:proofErr w:type="gramStart"/>
            <w:r w:rsidRPr="00BB6C63">
              <w:rPr>
                <w:rFonts w:ascii="Times New Roman" w:eastAsia="Times New Roman" w:hAnsi="Times New Roman" w:cs="Times New Roman"/>
                <w:color w:val="000000"/>
                <w:sz w:val="24"/>
                <w:szCs w:val="24"/>
                <w:lang w:eastAsia="ru-RU"/>
              </w:rPr>
              <w:t>з</w:t>
            </w:r>
            <w:proofErr w:type="gramEnd"/>
            <w:r w:rsidRPr="00BB6C63">
              <w:rPr>
                <w:rFonts w:ascii="Times New Roman" w:eastAsia="Times New Roman" w:hAnsi="Times New Roman" w:cs="Times New Roman"/>
                <w:color w:val="000000"/>
                <w:sz w:val="24"/>
                <w:szCs w:val="24"/>
                <w:lang w:eastAsia="ru-RU"/>
              </w:rPr>
              <w:t>а административные правонарушения в области охраны собственности,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1160107301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100,00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8 Кодекса </w:t>
            </w:r>
            <w:r w:rsidR="00251809" w:rsidRPr="00BB6C63">
              <w:rPr>
                <w:rFonts w:ascii="Times New Roman" w:eastAsia="Times New Roman" w:hAnsi="Times New Roman" w:cs="Times New Roman"/>
                <w:color w:val="000000"/>
                <w:sz w:val="24"/>
                <w:szCs w:val="24"/>
                <w:lang w:eastAsia="ru-RU"/>
              </w:rPr>
              <w:t>Российской</w:t>
            </w:r>
            <w:r w:rsidRPr="00BB6C63">
              <w:rPr>
                <w:rFonts w:ascii="Times New Roman" w:eastAsia="Times New Roman" w:hAnsi="Times New Roman" w:cs="Times New Roman"/>
                <w:color w:val="000000"/>
                <w:sz w:val="24"/>
                <w:szCs w:val="24"/>
                <w:lang w:eastAsia="ru-RU"/>
              </w:rPr>
              <w:t xml:space="preserve"> Федерации об административных правонарушениях, за административные правонарушения в области охраны окружа</w:t>
            </w:r>
            <w:r w:rsidR="00251809">
              <w:rPr>
                <w:rFonts w:ascii="Times New Roman" w:eastAsia="Times New Roman" w:hAnsi="Times New Roman" w:cs="Times New Roman"/>
                <w:color w:val="000000"/>
                <w:sz w:val="24"/>
                <w:szCs w:val="24"/>
                <w:lang w:eastAsia="ru-RU"/>
              </w:rPr>
              <w:t xml:space="preserve">ющей среды и природопользования, </w:t>
            </w:r>
            <w:r w:rsidRPr="00BB6C63">
              <w:rPr>
                <w:rFonts w:ascii="Times New Roman" w:eastAsia="Times New Roman" w:hAnsi="Times New Roman" w:cs="Times New Roman"/>
                <w:color w:val="000000"/>
                <w:sz w:val="24"/>
                <w:szCs w:val="24"/>
                <w:lang w:eastAsia="ru-RU"/>
              </w:rPr>
              <w:t xml:space="preserve"> налагаемые мировыми судьями, комиссиями по делам </w:t>
            </w:r>
            <w:r w:rsidR="00251809" w:rsidRPr="00BB6C63">
              <w:rPr>
                <w:rFonts w:ascii="Times New Roman" w:eastAsia="Times New Roman" w:hAnsi="Times New Roman" w:cs="Times New Roman"/>
                <w:color w:val="000000"/>
                <w:sz w:val="24"/>
                <w:szCs w:val="24"/>
                <w:lang w:eastAsia="ru-RU"/>
              </w:rPr>
              <w:t>несовершеннолетних</w:t>
            </w:r>
            <w:r w:rsidRPr="00BB6C63">
              <w:rPr>
                <w:rFonts w:ascii="Times New Roman" w:eastAsia="Times New Roman" w:hAnsi="Times New Roman" w:cs="Times New Roman"/>
                <w:color w:val="000000"/>
                <w:sz w:val="24"/>
                <w:szCs w:val="24"/>
                <w:lang w:eastAsia="ru-RU"/>
              </w:rPr>
              <w:t xml:space="preserve">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1160108301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10 000,00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1160109301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1 000,00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1160111301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100,00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деятельности саморегулируемых организац</w:t>
            </w:r>
            <w:r w:rsidR="00EC7FCD">
              <w:rPr>
                <w:rFonts w:ascii="Times New Roman" w:eastAsia="Times New Roman" w:hAnsi="Times New Roman" w:cs="Times New Roman"/>
                <w:color w:val="000000"/>
                <w:sz w:val="24"/>
                <w:szCs w:val="24"/>
                <w:lang w:eastAsia="ru-RU"/>
              </w:rPr>
              <w:t>ий, налагаемые мировыми судьями,</w:t>
            </w:r>
            <w:r w:rsidRPr="00BB6C63">
              <w:rPr>
                <w:rFonts w:ascii="Times New Roman" w:eastAsia="Times New Roman" w:hAnsi="Times New Roman" w:cs="Times New Roman"/>
                <w:color w:val="000000"/>
                <w:sz w:val="24"/>
                <w:szCs w:val="24"/>
                <w:lang w:eastAsia="ru-RU"/>
              </w:rPr>
              <w:t xml:space="preserve"> комиссиями по дела</w:t>
            </w:r>
            <w:r w:rsidR="00251809">
              <w:rPr>
                <w:rFonts w:ascii="Times New Roman" w:eastAsia="Times New Roman" w:hAnsi="Times New Roman" w:cs="Times New Roman"/>
                <w:color w:val="000000"/>
                <w:sz w:val="24"/>
                <w:szCs w:val="24"/>
                <w:lang w:eastAsia="ru-RU"/>
              </w:rPr>
              <w:t>м несовершеннолетних и защите и</w:t>
            </w:r>
            <w:r w:rsidRPr="00BB6C63">
              <w:rPr>
                <w:rFonts w:ascii="Times New Roman" w:eastAsia="Times New Roman" w:hAnsi="Times New Roman" w:cs="Times New Roman"/>
                <w:color w:val="000000"/>
                <w:sz w:val="24"/>
                <w:szCs w:val="24"/>
                <w:lang w:eastAsia="ru-RU"/>
              </w:rPr>
              <w:t>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1160114301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100 000,00</w:t>
            </w:r>
          </w:p>
        </w:tc>
      </w:tr>
      <w:tr w:rsidR="00BB6C63" w:rsidRPr="00BB6C63" w:rsidTr="00251809">
        <w:trPr>
          <w:trHeight w:val="315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w:t>
            </w:r>
            <w:r w:rsidR="00251809" w:rsidRPr="00BB6C63">
              <w:rPr>
                <w:rFonts w:ascii="Times New Roman" w:eastAsia="Times New Roman" w:hAnsi="Times New Roman" w:cs="Times New Roman"/>
                <w:color w:val="000000"/>
                <w:sz w:val="24"/>
                <w:szCs w:val="24"/>
                <w:lang w:eastAsia="ru-RU"/>
              </w:rPr>
              <w:t>Российской</w:t>
            </w:r>
            <w:r w:rsidRPr="00BB6C63">
              <w:rPr>
                <w:rFonts w:ascii="Times New Roman" w:eastAsia="Times New Roman" w:hAnsi="Times New Roman" w:cs="Times New Roman"/>
                <w:color w:val="000000"/>
                <w:sz w:val="24"/>
                <w:szCs w:val="24"/>
                <w:lang w:eastAsia="ru-RU"/>
              </w:rPr>
              <w:t xml:space="preserve"> Федерации),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1160115301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5 000,00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1160117301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20 000,00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1160119301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25 000,00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1160120301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3 800,00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1160200000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74185A"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50 000,00</w:t>
            </w:r>
          </w:p>
        </w:tc>
      </w:tr>
      <w:tr w:rsidR="00BB6C63" w:rsidRPr="00BB6C63" w:rsidTr="00251809">
        <w:trPr>
          <w:trHeight w:val="189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1160201002</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50 000,00</w:t>
            </w:r>
          </w:p>
        </w:tc>
      </w:tr>
      <w:tr w:rsidR="00785DD3" w:rsidRPr="00BB6C63" w:rsidTr="00785DD3">
        <w:trPr>
          <w:trHeight w:val="738"/>
        </w:trPr>
        <w:tc>
          <w:tcPr>
            <w:tcW w:w="4470" w:type="dxa"/>
            <w:tcBorders>
              <w:top w:val="nil"/>
              <w:left w:val="single" w:sz="4" w:space="0" w:color="000000"/>
              <w:bottom w:val="single" w:sz="4" w:space="0" w:color="000000"/>
              <w:right w:val="single" w:sz="4" w:space="0" w:color="000000"/>
            </w:tcBorders>
            <w:shd w:val="clear" w:color="auto" w:fill="auto"/>
            <w:hideMark/>
          </w:tcPr>
          <w:p w:rsidR="00785DD3" w:rsidRPr="00BB6C63" w:rsidRDefault="00785DD3" w:rsidP="00BB6C63">
            <w:pPr>
              <w:spacing w:after="0" w:line="240" w:lineRule="auto"/>
              <w:outlineLvl w:val="4"/>
              <w:rPr>
                <w:rFonts w:ascii="Times New Roman" w:eastAsia="Times New Roman" w:hAnsi="Times New Roman" w:cs="Times New Roman"/>
                <w:color w:val="000000"/>
                <w:sz w:val="24"/>
                <w:szCs w:val="24"/>
                <w:lang w:eastAsia="ru-RU"/>
              </w:rPr>
            </w:pPr>
            <w:r w:rsidRPr="00785DD3">
              <w:rPr>
                <w:rFonts w:ascii="Times New Roman" w:eastAsia="Times New Roman" w:hAnsi="Times New Roman" w:cs="Times New Roman"/>
                <w:color w:val="000000"/>
                <w:sz w:val="24"/>
                <w:szCs w:val="24"/>
                <w:lang w:eastAsia="ru-RU"/>
              </w:rPr>
              <w:t>Платежи в целях возмещения убытков, причиненных уклонением от заключения муниципального контракта</w:t>
            </w:r>
          </w:p>
        </w:tc>
        <w:tc>
          <w:tcPr>
            <w:tcW w:w="576" w:type="dxa"/>
            <w:tcBorders>
              <w:top w:val="nil"/>
              <w:left w:val="nil"/>
              <w:bottom w:val="single" w:sz="4" w:space="0" w:color="000000"/>
              <w:right w:val="nil"/>
            </w:tcBorders>
            <w:shd w:val="clear" w:color="auto" w:fill="auto"/>
            <w:noWrap/>
            <w:hideMark/>
          </w:tcPr>
          <w:p w:rsidR="00785DD3" w:rsidRPr="00BB6C63" w:rsidRDefault="00785DD3" w:rsidP="00BB6C63">
            <w:pPr>
              <w:spacing w:after="0" w:line="240" w:lineRule="auto"/>
              <w:jc w:val="center"/>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785DD3" w:rsidRPr="00BB6C63" w:rsidRDefault="00785DD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785DD3">
              <w:rPr>
                <w:rFonts w:ascii="Times New Roman" w:eastAsia="Times New Roman" w:hAnsi="Times New Roman" w:cs="Times New Roman"/>
                <w:color w:val="000000"/>
                <w:sz w:val="24"/>
                <w:szCs w:val="24"/>
                <w:lang w:eastAsia="ru-RU"/>
              </w:rPr>
              <w:t>1161006000</w:t>
            </w:r>
          </w:p>
        </w:tc>
        <w:tc>
          <w:tcPr>
            <w:tcW w:w="696" w:type="dxa"/>
            <w:tcBorders>
              <w:top w:val="nil"/>
              <w:left w:val="nil"/>
              <w:bottom w:val="single" w:sz="4" w:space="0" w:color="000000"/>
              <w:right w:val="nil"/>
            </w:tcBorders>
            <w:shd w:val="clear" w:color="auto" w:fill="auto"/>
            <w:noWrap/>
            <w:hideMark/>
          </w:tcPr>
          <w:p w:rsidR="00785DD3" w:rsidRPr="00BB6C63" w:rsidRDefault="00785DD3" w:rsidP="00BB6C63">
            <w:pPr>
              <w:spacing w:after="0" w:line="240" w:lineRule="auto"/>
              <w:jc w:val="center"/>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785DD3" w:rsidRPr="00BB6C63" w:rsidRDefault="00785DD3" w:rsidP="00BB6C63">
            <w:pPr>
              <w:spacing w:after="0" w:line="240" w:lineRule="auto"/>
              <w:jc w:val="center"/>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785DD3" w:rsidRPr="00BB6C63" w:rsidRDefault="00785DD3" w:rsidP="00BB6C63">
            <w:pPr>
              <w:spacing w:after="0" w:line="240" w:lineRule="auto"/>
              <w:jc w:val="right"/>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13 434,43</w:t>
            </w:r>
          </w:p>
        </w:tc>
      </w:tr>
      <w:tr w:rsidR="00785DD3" w:rsidRPr="00BB6C63" w:rsidTr="00785DD3">
        <w:trPr>
          <w:trHeight w:val="738"/>
        </w:trPr>
        <w:tc>
          <w:tcPr>
            <w:tcW w:w="4470" w:type="dxa"/>
            <w:tcBorders>
              <w:top w:val="nil"/>
              <w:left w:val="single" w:sz="4" w:space="0" w:color="000000"/>
              <w:bottom w:val="single" w:sz="4" w:space="0" w:color="000000"/>
              <w:right w:val="single" w:sz="4" w:space="0" w:color="000000"/>
            </w:tcBorders>
            <w:shd w:val="clear" w:color="auto" w:fill="auto"/>
            <w:hideMark/>
          </w:tcPr>
          <w:p w:rsidR="00785DD3" w:rsidRPr="00785DD3" w:rsidRDefault="00785DD3" w:rsidP="00BB6C63">
            <w:pPr>
              <w:spacing w:after="0" w:line="240" w:lineRule="auto"/>
              <w:outlineLvl w:val="4"/>
              <w:rPr>
                <w:rFonts w:ascii="Times New Roman" w:eastAsia="Times New Roman" w:hAnsi="Times New Roman" w:cs="Times New Roman"/>
                <w:color w:val="000000"/>
                <w:sz w:val="24"/>
                <w:szCs w:val="24"/>
                <w:lang w:eastAsia="ru-RU"/>
              </w:rPr>
            </w:pPr>
            <w:proofErr w:type="gramStart"/>
            <w:r w:rsidRPr="00785DD3">
              <w:rPr>
                <w:rFonts w:ascii="Times New Roman" w:eastAsia="Times New Roman" w:hAnsi="Times New Roman" w:cs="Times New Roman"/>
                <w:color w:val="000000"/>
                <w:sz w:val="24"/>
                <w:szCs w:val="24"/>
                <w:lang w:eastAsia="ru-RU"/>
              </w:rPr>
              <w:t xml:space="preserve">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w:t>
            </w:r>
            <w:r w:rsidRPr="00785DD3">
              <w:rPr>
                <w:rFonts w:ascii="Times New Roman" w:eastAsia="Times New Roman" w:hAnsi="Times New Roman" w:cs="Times New Roman"/>
                <w:color w:val="000000"/>
                <w:sz w:val="24"/>
                <w:szCs w:val="24"/>
                <w:lang w:eastAsia="ru-RU"/>
              </w:rPr>
              <w:lastRenderedPageBreak/>
              <w:t>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785DD3">
              <w:rPr>
                <w:rFonts w:ascii="Times New Roman" w:eastAsia="Times New Roman" w:hAnsi="Times New Roman" w:cs="Times New Roman"/>
                <w:color w:val="000000"/>
                <w:sz w:val="24"/>
                <w:szCs w:val="24"/>
                <w:lang w:eastAsia="ru-RU"/>
              </w:rPr>
              <w:t xml:space="preserve"> фонда)</w:t>
            </w:r>
          </w:p>
        </w:tc>
        <w:tc>
          <w:tcPr>
            <w:tcW w:w="576" w:type="dxa"/>
            <w:tcBorders>
              <w:top w:val="nil"/>
              <w:left w:val="nil"/>
              <w:bottom w:val="single" w:sz="4" w:space="0" w:color="000000"/>
              <w:right w:val="nil"/>
            </w:tcBorders>
            <w:shd w:val="clear" w:color="auto" w:fill="auto"/>
            <w:noWrap/>
            <w:hideMark/>
          </w:tcPr>
          <w:p w:rsidR="00785DD3" w:rsidRDefault="00785DD3" w:rsidP="00BB6C63">
            <w:pPr>
              <w:spacing w:after="0" w:line="240" w:lineRule="auto"/>
              <w:jc w:val="center"/>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996</w:t>
            </w:r>
          </w:p>
        </w:tc>
        <w:tc>
          <w:tcPr>
            <w:tcW w:w="1416" w:type="dxa"/>
            <w:tcBorders>
              <w:top w:val="nil"/>
              <w:left w:val="nil"/>
              <w:bottom w:val="single" w:sz="4" w:space="0" w:color="000000"/>
              <w:right w:val="nil"/>
            </w:tcBorders>
            <w:shd w:val="clear" w:color="auto" w:fill="auto"/>
            <w:noWrap/>
            <w:hideMark/>
          </w:tcPr>
          <w:p w:rsidR="00785DD3" w:rsidRPr="00785DD3" w:rsidRDefault="00785DD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785DD3">
              <w:rPr>
                <w:rFonts w:ascii="Times New Roman" w:eastAsia="Times New Roman" w:hAnsi="Times New Roman" w:cs="Times New Roman"/>
                <w:color w:val="000000"/>
                <w:sz w:val="24"/>
                <w:szCs w:val="24"/>
                <w:lang w:eastAsia="ru-RU"/>
              </w:rPr>
              <w:t>1161006104</w:t>
            </w:r>
          </w:p>
        </w:tc>
        <w:tc>
          <w:tcPr>
            <w:tcW w:w="696" w:type="dxa"/>
            <w:tcBorders>
              <w:top w:val="nil"/>
              <w:left w:val="nil"/>
              <w:bottom w:val="single" w:sz="4" w:space="0" w:color="000000"/>
              <w:right w:val="nil"/>
            </w:tcBorders>
            <w:shd w:val="clear" w:color="auto" w:fill="auto"/>
            <w:noWrap/>
            <w:hideMark/>
          </w:tcPr>
          <w:p w:rsidR="00785DD3" w:rsidRDefault="00785DD3" w:rsidP="00BB6C63">
            <w:pPr>
              <w:spacing w:after="0" w:line="240" w:lineRule="auto"/>
              <w:jc w:val="center"/>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785DD3" w:rsidRDefault="00785DD3" w:rsidP="00BB6C63">
            <w:pPr>
              <w:spacing w:after="0" w:line="240" w:lineRule="auto"/>
              <w:jc w:val="center"/>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785DD3" w:rsidRDefault="00785DD3" w:rsidP="00BB6C63">
            <w:pPr>
              <w:spacing w:after="0" w:line="240" w:lineRule="auto"/>
              <w:jc w:val="right"/>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13 434,43</w:t>
            </w:r>
          </w:p>
        </w:tc>
      </w:tr>
      <w:tr w:rsidR="00487C92"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487C92" w:rsidRPr="00487C92" w:rsidRDefault="00487C92" w:rsidP="00A038AD">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proofErr w:type="gramStart"/>
            <w:r>
              <w:rPr>
                <w:rFonts w:ascii="Times New Roman" w:hAnsi="Times New Roman" w:cs="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Pr>
                <w:rFonts w:ascii="Times New Roman" w:hAnsi="Times New Roman" w:cs="Times New Roman"/>
                <w:sz w:val="24"/>
                <w:szCs w:val="24"/>
              </w:rPr>
              <w:t xml:space="preserve">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487C92" w:rsidRPr="00BB6C63" w:rsidRDefault="00487C92"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60 000,00</w:t>
            </w:r>
          </w:p>
        </w:tc>
      </w:tr>
      <w:tr w:rsidR="00487C92"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487C92" w:rsidRPr="00487C92" w:rsidRDefault="00487C92" w:rsidP="00487C92">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w:t>
            </w:r>
            <w:proofErr w:type="gramStart"/>
            <w:r>
              <w:rPr>
                <w:rFonts w:ascii="Times New Roman" w:hAnsi="Times New Roman" w:cs="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Pr>
                <w:rFonts w:ascii="Times New Roman" w:hAnsi="Times New Roman" w:cs="Times New Roman"/>
                <w:sz w:val="24"/>
                <w:szCs w:val="24"/>
              </w:rPr>
              <w:t xml:space="preserve">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076</w:t>
            </w:r>
          </w:p>
        </w:tc>
        <w:tc>
          <w:tcPr>
            <w:tcW w:w="141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487C92" w:rsidRPr="00BB6C63" w:rsidRDefault="00487C92"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ПРОЧИЕ НЕНАЛОГОВЫЕ ДОХОДЫ</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1170000000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306 004,00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неналоговые доходы</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1170500000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74185A"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306 004,00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неналоговые доходы бюджетов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1170504004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306 004,00</w:t>
            </w:r>
          </w:p>
        </w:tc>
      </w:tr>
    </w:tbl>
    <w:p w:rsidR="0014182A" w:rsidRPr="0014182A" w:rsidRDefault="0014182A" w:rsidP="00424998">
      <w:pPr>
        <w:spacing w:after="0" w:line="240" w:lineRule="auto"/>
        <w:rPr>
          <w:rFonts w:ascii="Times New Roman" w:hAnsi="Times New Roman" w:cs="Times New Roman"/>
          <w:sz w:val="28"/>
          <w:szCs w:val="28"/>
        </w:rPr>
      </w:pPr>
    </w:p>
    <w:sectPr w:rsidR="0014182A" w:rsidRPr="0014182A" w:rsidSect="00B06A83">
      <w:headerReference w:type="default" r:id="rId10"/>
      <w:pgSz w:w="11906" w:h="16838"/>
      <w:pgMar w:top="851" w:right="851" w:bottom="851" w:left="1701" w:header="709" w:footer="709"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8AD" w:rsidRDefault="00A038AD" w:rsidP="00032A19">
      <w:pPr>
        <w:spacing w:after="0" w:line="240" w:lineRule="auto"/>
      </w:pPr>
      <w:r>
        <w:separator/>
      </w:r>
    </w:p>
  </w:endnote>
  <w:endnote w:type="continuationSeparator" w:id="0">
    <w:p w:rsidR="00A038AD" w:rsidRDefault="00A038AD" w:rsidP="00032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8AD" w:rsidRDefault="00A038AD" w:rsidP="00032A19">
      <w:pPr>
        <w:spacing w:after="0" w:line="240" w:lineRule="auto"/>
      </w:pPr>
      <w:r>
        <w:separator/>
      </w:r>
    </w:p>
  </w:footnote>
  <w:footnote w:type="continuationSeparator" w:id="0">
    <w:p w:rsidR="00A038AD" w:rsidRDefault="00A038AD" w:rsidP="00032A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139051"/>
      <w:docPartObj>
        <w:docPartGallery w:val="Page Numbers (Top of Page)"/>
        <w:docPartUnique/>
      </w:docPartObj>
    </w:sdtPr>
    <w:sdtContent>
      <w:p w:rsidR="00A038AD" w:rsidRDefault="008C13D3">
        <w:pPr>
          <w:pStyle w:val="a4"/>
          <w:jc w:val="center"/>
        </w:pPr>
        <w:fldSimple w:instr=" PAGE   \* MERGEFORMAT ">
          <w:r w:rsidR="00DA74B3">
            <w:rPr>
              <w:noProof/>
            </w:rPr>
            <w:t>5</w:t>
          </w:r>
        </w:fldSimple>
      </w:p>
    </w:sdtContent>
  </w:sdt>
  <w:p w:rsidR="00A038AD" w:rsidRDefault="00A038AD">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45608F"/>
    <w:rsid w:val="00032A19"/>
    <w:rsid w:val="000368D8"/>
    <w:rsid w:val="0004616D"/>
    <w:rsid w:val="00054CBB"/>
    <w:rsid w:val="00091408"/>
    <w:rsid w:val="000B7238"/>
    <w:rsid w:val="000C624B"/>
    <w:rsid w:val="000F3C13"/>
    <w:rsid w:val="000F5FAA"/>
    <w:rsid w:val="0011303A"/>
    <w:rsid w:val="0011394E"/>
    <w:rsid w:val="0014182A"/>
    <w:rsid w:val="00155B60"/>
    <w:rsid w:val="00160975"/>
    <w:rsid w:val="001646AF"/>
    <w:rsid w:val="00166D4A"/>
    <w:rsid w:val="00173590"/>
    <w:rsid w:val="001925EB"/>
    <w:rsid w:val="00194A26"/>
    <w:rsid w:val="00197E1F"/>
    <w:rsid w:val="001B63E3"/>
    <w:rsid w:val="00227EC9"/>
    <w:rsid w:val="00241F5A"/>
    <w:rsid w:val="00246A0C"/>
    <w:rsid w:val="00251809"/>
    <w:rsid w:val="00261119"/>
    <w:rsid w:val="00275967"/>
    <w:rsid w:val="002836A5"/>
    <w:rsid w:val="00296E28"/>
    <w:rsid w:val="002A3C70"/>
    <w:rsid w:val="002A6A29"/>
    <w:rsid w:val="00303784"/>
    <w:rsid w:val="00323051"/>
    <w:rsid w:val="00350BB1"/>
    <w:rsid w:val="00351FB6"/>
    <w:rsid w:val="00353C67"/>
    <w:rsid w:val="0039002F"/>
    <w:rsid w:val="003A60BF"/>
    <w:rsid w:val="0040513F"/>
    <w:rsid w:val="00405482"/>
    <w:rsid w:val="00424998"/>
    <w:rsid w:val="0043461C"/>
    <w:rsid w:val="00450D81"/>
    <w:rsid w:val="0045608F"/>
    <w:rsid w:val="0047437F"/>
    <w:rsid w:val="00483A89"/>
    <w:rsid w:val="00487C92"/>
    <w:rsid w:val="00493C2F"/>
    <w:rsid w:val="00495911"/>
    <w:rsid w:val="004C13D8"/>
    <w:rsid w:val="005022E9"/>
    <w:rsid w:val="00506828"/>
    <w:rsid w:val="0051262D"/>
    <w:rsid w:val="00514788"/>
    <w:rsid w:val="0054673A"/>
    <w:rsid w:val="005509C3"/>
    <w:rsid w:val="00554716"/>
    <w:rsid w:val="00556221"/>
    <w:rsid w:val="00557C1A"/>
    <w:rsid w:val="005620A0"/>
    <w:rsid w:val="0056719D"/>
    <w:rsid w:val="005A1216"/>
    <w:rsid w:val="005A571F"/>
    <w:rsid w:val="005B63A2"/>
    <w:rsid w:val="005E7779"/>
    <w:rsid w:val="005F0860"/>
    <w:rsid w:val="00613D07"/>
    <w:rsid w:val="00614D67"/>
    <w:rsid w:val="00620D46"/>
    <w:rsid w:val="006223CD"/>
    <w:rsid w:val="006318FE"/>
    <w:rsid w:val="0066381B"/>
    <w:rsid w:val="00664254"/>
    <w:rsid w:val="006766CB"/>
    <w:rsid w:val="00685FF6"/>
    <w:rsid w:val="0069082F"/>
    <w:rsid w:val="006A66C7"/>
    <w:rsid w:val="006C54A0"/>
    <w:rsid w:val="006D3132"/>
    <w:rsid w:val="007046FA"/>
    <w:rsid w:val="0072764E"/>
    <w:rsid w:val="00735172"/>
    <w:rsid w:val="00736EA2"/>
    <w:rsid w:val="00741653"/>
    <w:rsid w:val="0074185A"/>
    <w:rsid w:val="00776CE9"/>
    <w:rsid w:val="00785DD3"/>
    <w:rsid w:val="007C5D86"/>
    <w:rsid w:val="007F3F33"/>
    <w:rsid w:val="007F4898"/>
    <w:rsid w:val="0080531E"/>
    <w:rsid w:val="00813C4D"/>
    <w:rsid w:val="008316E9"/>
    <w:rsid w:val="00867549"/>
    <w:rsid w:val="00872554"/>
    <w:rsid w:val="0089162F"/>
    <w:rsid w:val="00896BFD"/>
    <w:rsid w:val="008A3C44"/>
    <w:rsid w:val="008C05FA"/>
    <w:rsid w:val="008C13D3"/>
    <w:rsid w:val="008C1FC8"/>
    <w:rsid w:val="008D6CE6"/>
    <w:rsid w:val="008E3D11"/>
    <w:rsid w:val="008E43C0"/>
    <w:rsid w:val="00901D6E"/>
    <w:rsid w:val="00903F5A"/>
    <w:rsid w:val="009361A6"/>
    <w:rsid w:val="009612ED"/>
    <w:rsid w:val="00977F87"/>
    <w:rsid w:val="009911B5"/>
    <w:rsid w:val="00994005"/>
    <w:rsid w:val="009966EB"/>
    <w:rsid w:val="009E5130"/>
    <w:rsid w:val="00A037DF"/>
    <w:rsid w:val="00A038AD"/>
    <w:rsid w:val="00A04BD4"/>
    <w:rsid w:val="00A26605"/>
    <w:rsid w:val="00A30208"/>
    <w:rsid w:val="00A424E0"/>
    <w:rsid w:val="00A70996"/>
    <w:rsid w:val="00AE0832"/>
    <w:rsid w:val="00B06A83"/>
    <w:rsid w:val="00B31D6D"/>
    <w:rsid w:val="00B67594"/>
    <w:rsid w:val="00B7117E"/>
    <w:rsid w:val="00B748E3"/>
    <w:rsid w:val="00B850A4"/>
    <w:rsid w:val="00BB4F1D"/>
    <w:rsid w:val="00BB6C63"/>
    <w:rsid w:val="00BD4FF9"/>
    <w:rsid w:val="00BD53BD"/>
    <w:rsid w:val="00C2051A"/>
    <w:rsid w:val="00C30C14"/>
    <w:rsid w:val="00C362BC"/>
    <w:rsid w:val="00C4272E"/>
    <w:rsid w:val="00C56BF7"/>
    <w:rsid w:val="00C65742"/>
    <w:rsid w:val="00C81C4B"/>
    <w:rsid w:val="00CA28C0"/>
    <w:rsid w:val="00CC0E9B"/>
    <w:rsid w:val="00CC3C32"/>
    <w:rsid w:val="00CE552F"/>
    <w:rsid w:val="00CF441A"/>
    <w:rsid w:val="00D1582E"/>
    <w:rsid w:val="00D174C1"/>
    <w:rsid w:val="00D256E9"/>
    <w:rsid w:val="00D3570C"/>
    <w:rsid w:val="00D405BE"/>
    <w:rsid w:val="00D53AA2"/>
    <w:rsid w:val="00D64424"/>
    <w:rsid w:val="00D75229"/>
    <w:rsid w:val="00D847DC"/>
    <w:rsid w:val="00DA74B3"/>
    <w:rsid w:val="00DA79BB"/>
    <w:rsid w:val="00DB0E58"/>
    <w:rsid w:val="00DB5F2B"/>
    <w:rsid w:val="00DE2C8A"/>
    <w:rsid w:val="00E14B3E"/>
    <w:rsid w:val="00E2464C"/>
    <w:rsid w:val="00E25E1B"/>
    <w:rsid w:val="00E30FCC"/>
    <w:rsid w:val="00E3498F"/>
    <w:rsid w:val="00E361CD"/>
    <w:rsid w:val="00E43E33"/>
    <w:rsid w:val="00E7269E"/>
    <w:rsid w:val="00E86FC5"/>
    <w:rsid w:val="00EA1E53"/>
    <w:rsid w:val="00EA29EB"/>
    <w:rsid w:val="00EC46A0"/>
    <w:rsid w:val="00EC7FCD"/>
    <w:rsid w:val="00F12F34"/>
    <w:rsid w:val="00F209A3"/>
    <w:rsid w:val="00F610DC"/>
    <w:rsid w:val="00F70831"/>
    <w:rsid w:val="00F90ADC"/>
    <w:rsid w:val="00FA2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D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6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5608F"/>
    <w:pPr>
      <w:autoSpaceDE w:val="0"/>
      <w:autoSpaceDN w:val="0"/>
      <w:adjustRightInd w:val="0"/>
      <w:spacing w:after="0" w:line="240" w:lineRule="auto"/>
    </w:pPr>
    <w:rPr>
      <w:rFonts w:ascii="Times New Roman" w:hAnsi="Times New Roman" w:cs="Times New Roman"/>
      <w:sz w:val="28"/>
      <w:szCs w:val="28"/>
    </w:rPr>
  </w:style>
  <w:style w:type="paragraph" w:styleId="a4">
    <w:name w:val="header"/>
    <w:basedOn w:val="a"/>
    <w:link w:val="a5"/>
    <w:uiPriority w:val="99"/>
    <w:unhideWhenUsed/>
    <w:rsid w:val="00032A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32A19"/>
  </w:style>
  <w:style w:type="paragraph" w:styleId="a6">
    <w:name w:val="footer"/>
    <w:basedOn w:val="a"/>
    <w:link w:val="a7"/>
    <w:uiPriority w:val="99"/>
    <w:semiHidden/>
    <w:unhideWhenUsed/>
    <w:rsid w:val="00032A1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32A19"/>
  </w:style>
</w:styles>
</file>

<file path=word/webSettings.xml><?xml version="1.0" encoding="utf-8"?>
<w:webSettings xmlns:r="http://schemas.openxmlformats.org/officeDocument/2006/relationships" xmlns:w="http://schemas.openxmlformats.org/wordprocessingml/2006/main">
  <w:divs>
    <w:div w:id="222642824">
      <w:bodyDiv w:val="1"/>
      <w:marLeft w:val="0"/>
      <w:marRight w:val="0"/>
      <w:marTop w:val="0"/>
      <w:marBottom w:val="0"/>
      <w:divBdr>
        <w:top w:val="none" w:sz="0" w:space="0" w:color="auto"/>
        <w:left w:val="none" w:sz="0" w:space="0" w:color="auto"/>
        <w:bottom w:val="none" w:sz="0" w:space="0" w:color="auto"/>
        <w:right w:val="none" w:sz="0" w:space="0" w:color="auto"/>
      </w:divBdr>
    </w:div>
    <w:div w:id="504252626">
      <w:bodyDiv w:val="1"/>
      <w:marLeft w:val="0"/>
      <w:marRight w:val="0"/>
      <w:marTop w:val="0"/>
      <w:marBottom w:val="0"/>
      <w:divBdr>
        <w:top w:val="none" w:sz="0" w:space="0" w:color="auto"/>
        <w:left w:val="none" w:sz="0" w:space="0" w:color="auto"/>
        <w:bottom w:val="none" w:sz="0" w:space="0" w:color="auto"/>
        <w:right w:val="none" w:sz="0" w:space="0" w:color="auto"/>
      </w:divBdr>
    </w:div>
    <w:div w:id="787355882">
      <w:bodyDiv w:val="1"/>
      <w:marLeft w:val="0"/>
      <w:marRight w:val="0"/>
      <w:marTop w:val="0"/>
      <w:marBottom w:val="0"/>
      <w:divBdr>
        <w:top w:val="none" w:sz="0" w:space="0" w:color="auto"/>
        <w:left w:val="none" w:sz="0" w:space="0" w:color="auto"/>
        <w:bottom w:val="none" w:sz="0" w:space="0" w:color="auto"/>
        <w:right w:val="none" w:sz="0" w:space="0" w:color="auto"/>
      </w:divBdr>
    </w:div>
    <w:div w:id="919217091">
      <w:bodyDiv w:val="1"/>
      <w:marLeft w:val="0"/>
      <w:marRight w:val="0"/>
      <w:marTop w:val="0"/>
      <w:marBottom w:val="0"/>
      <w:divBdr>
        <w:top w:val="none" w:sz="0" w:space="0" w:color="auto"/>
        <w:left w:val="none" w:sz="0" w:space="0" w:color="auto"/>
        <w:bottom w:val="none" w:sz="0" w:space="0" w:color="auto"/>
        <w:right w:val="none" w:sz="0" w:space="0" w:color="auto"/>
      </w:divBdr>
    </w:div>
    <w:div w:id="970090395">
      <w:bodyDiv w:val="1"/>
      <w:marLeft w:val="0"/>
      <w:marRight w:val="0"/>
      <w:marTop w:val="0"/>
      <w:marBottom w:val="0"/>
      <w:divBdr>
        <w:top w:val="none" w:sz="0" w:space="0" w:color="auto"/>
        <w:left w:val="none" w:sz="0" w:space="0" w:color="auto"/>
        <w:bottom w:val="none" w:sz="0" w:space="0" w:color="auto"/>
        <w:right w:val="none" w:sz="0" w:space="0" w:color="auto"/>
      </w:divBdr>
    </w:div>
    <w:div w:id="994331850">
      <w:bodyDiv w:val="1"/>
      <w:marLeft w:val="0"/>
      <w:marRight w:val="0"/>
      <w:marTop w:val="0"/>
      <w:marBottom w:val="0"/>
      <w:divBdr>
        <w:top w:val="none" w:sz="0" w:space="0" w:color="auto"/>
        <w:left w:val="none" w:sz="0" w:space="0" w:color="auto"/>
        <w:bottom w:val="none" w:sz="0" w:space="0" w:color="auto"/>
        <w:right w:val="none" w:sz="0" w:space="0" w:color="auto"/>
      </w:divBdr>
    </w:div>
    <w:div w:id="995720343">
      <w:bodyDiv w:val="1"/>
      <w:marLeft w:val="0"/>
      <w:marRight w:val="0"/>
      <w:marTop w:val="0"/>
      <w:marBottom w:val="0"/>
      <w:divBdr>
        <w:top w:val="none" w:sz="0" w:space="0" w:color="auto"/>
        <w:left w:val="none" w:sz="0" w:space="0" w:color="auto"/>
        <w:bottom w:val="none" w:sz="0" w:space="0" w:color="auto"/>
        <w:right w:val="none" w:sz="0" w:space="0" w:color="auto"/>
      </w:divBdr>
    </w:div>
    <w:div w:id="1087767127">
      <w:bodyDiv w:val="1"/>
      <w:marLeft w:val="0"/>
      <w:marRight w:val="0"/>
      <w:marTop w:val="0"/>
      <w:marBottom w:val="0"/>
      <w:divBdr>
        <w:top w:val="none" w:sz="0" w:space="0" w:color="auto"/>
        <w:left w:val="none" w:sz="0" w:space="0" w:color="auto"/>
        <w:bottom w:val="none" w:sz="0" w:space="0" w:color="auto"/>
        <w:right w:val="none" w:sz="0" w:space="0" w:color="auto"/>
      </w:divBdr>
    </w:div>
    <w:div w:id="1093820235">
      <w:bodyDiv w:val="1"/>
      <w:marLeft w:val="0"/>
      <w:marRight w:val="0"/>
      <w:marTop w:val="0"/>
      <w:marBottom w:val="0"/>
      <w:divBdr>
        <w:top w:val="none" w:sz="0" w:space="0" w:color="auto"/>
        <w:left w:val="none" w:sz="0" w:space="0" w:color="auto"/>
        <w:bottom w:val="none" w:sz="0" w:space="0" w:color="auto"/>
        <w:right w:val="none" w:sz="0" w:space="0" w:color="auto"/>
      </w:divBdr>
    </w:div>
    <w:div w:id="1167285326">
      <w:bodyDiv w:val="1"/>
      <w:marLeft w:val="0"/>
      <w:marRight w:val="0"/>
      <w:marTop w:val="0"/>
      <w:marBottom w:val="0"/>
      <w:divBdr>
        <w:top w:val="none" w:sz="0" w:space="0" w:color="auto"/>
        <w:left w:val="none" w:sz="0" w:space="0" w:color="auto"/>
        <w:bottom w:val="none" w:sz="0" w:space="0" w:color="auto"/>
        <w:right w:val="none" w:sz="0" w:space="0" w:color="auto"/>
      </w:divBdr>
    </w:div>
    <w:div w:id="1247306433">
      <w:bodyDiv w:val="1"/>
      <w:marLeft w:val="0"/>
      <w:marRight w:val="0"/>
      <w:marTop w:val="0"/>
      <w:marBottom w:val="0"/>
      <w:divBdr>
        <w:top w:val="none" w:sz="0" w:space="0" w:color="auto"/>
        <w:left w:val="none" w:sz="0" w:space="0" w:color="auto"/>
        <w:bottom w:val="none" w:sz="0" w:space="0" w:color="auto"/>
        <w:right w:val="none" w:sz="0" w:space="0" w:color="auto"/>
      </w:divBdr>
    </w:div>
    <w:div w:id="1305819377">
      <w:bodyDiv w:val="1"/>
      <w:marLeft w:val="0"/>
      <w:marRight w:val="0"/>
      <w:marTop w:val="0"/>
      <w:marBottom w:val="0"/>
      <w:divBdr>
        <w:top w:val="none" w:sz="0" w:space="0" w:color="auto"/>
        <w:left w:val="none" w:sz="0" w:space="0" w:color="auto"/>
        <w:bottom w:val="none" w:sz="0" w:space="0" w:color="auto"/>
        <w:right w:val="none" w:sz="0" w:space="0" w:color="auto"/>
      </w:divBdr>
    </w:div>
    <w:div w:id="1680083629">
      <w:bodyDiv w:val="1"/>
      <w:marLeft w:val="0"/>
      <w:marRight w:val="0"/>
      <w:marTop w:val="0"/>
      <w:marBottom w:val="0"/>
      <w:divBdr>
        <w:top w:val="none" w:sz="0" w:space="0" w:color="auto"/>
        <w:left w:val="none" w:sz="0" w:space="0" w:color="auto"/>
        <w:bottom w:val="none" w:sz="0" w:space="0" w:color="auto"/>
        <w:right w:val="none" w:sz="0" w:space="0" w:color="auto"/>
      </w:divBdr>
    </w:div>
    <w:div w:id="1733310783">
      <w:bodyDiv w:val="1"/>
      <w:marLeft w:val="0"/>
      <w:marRight w:val="0"/>
      <w:marTop w:val="0"/>
      <w:marBottom w:val="0"/>
      <w:divBdr>
        <w:top w:val="none" w:sz="0" w:space="0" w:color="auto"/>
        <w:left w:val="none" w:sz="0" w:space="0" w:color="auto"/>
        <w:bottom w:val="none" w:sz="0" w:space="0" w:color="auto"/>
        <w:right w:val="none" w:sz="0" w:space="0" w:color="auto"/>
      </w:divBdr>
    </w:div>
    <w:div w:id="1738744256">
      <w:bodyDiv w:val="1"/>
      <w:marLeft w:val="0"/>
      <w:marRight w:val="0"/>
      <w:marTop w:val="0"/>
      <w:marBottom w:val="0"/>
      <w:divBdr>
        <w:top w:val="none" w:sz="0" w:space="0" w:color="auto"/>
        <w:left w:val="none" w:sz="0" w:space="0" w:color="auto"/>
        <w:bottom w:val="none" w:sz="0" w:space="0" w:color="auto"/>
        <w:right w:val="none" w:sz="0" w:space="0" w:color="auto"/>
      </w:divBdr>
    </w:div>
    <w:div w:id="1828552490">
      <w:bodyDiv w:val="1"/>
      <w:marLeft w:val="0"/>
      <w:marRight w:val="0"/>
      <w:marTop w:val="0"/>
      <w:marBottom w:val="0"/>
      <w:divBdr>
        <w:top w:val="none" w:sz="0" w:space="0" w:color="auto"/>
        <w:left w:val="none" w:sz="0" w:space="0" w:color="auto"/>
        <w:bottom w:val="none" w:sz="0" w:space="0" w:color="auto"/>
        <w:right w:val="none" w:sz="0" w:space="0" w:color="auto"/>
      </w:divBdr>
    </w:div>
    <w:div w:id="1847867969">
      <w:bodyDiv w:val="1"/>
      <w:marLeft w:val="0"/>
      <w:marRight w:val="0"/>
      <w:marTop w:val="0"/>
      <w:marBottom w:val="0"/>
      <w:divBdr>
        <w:top w:val="none" w:sz="0" w:space="0" w:color="auto"/>
        <w:left w:val="none" w:sz="0" w:space="0" w:color="auto"/>
        <w:bottom w:val="none" w:sz="0" w:space="0" w:color="auto"/>
        <w:right w:val="none" w:sz="0" w:space="0" w:color="auto"/>
      </w:divBdr>
    </w:div>
    <w:div w:id="1896044008">
      <w:bodyDiv w:val="1"/>
      <w:marLeft w:val="0"/>
      <w:marRight w:val="0"/>
      <w:marTop w:val="0"/>
      <w:marBottom w:val="0"/>
      <w:divBdr>
        <w:top w:val="none" w:sz="0" w:space="0" w:color="auto"/>
        <w:left w:val="none" w:sz="0" w:space="0" w:color="auto"/>
        <w:bottom w:val="none" w:sz="0" w:space="0" w:color="auto"/>
        <w:right w:val="none" w:sz="0" w:space="0" w:color="auto"/>
      </w:divBdr>
    </w:div>
    <w:div w:id="1901675953">
      <w:bodyDiv w:val="1"/>
      <w:marLeft w:val="0"/>
      <w:marRight w:val="0"/>
      <w:marTop w:val="0"/>
      <w:marBottom w:val="0"/>
      <w:divBdr>
        <w:top w:val="none" w:sz="0" w:space="0" w:color="auto"/>
        <w:left w:val="none" w:sz="0" w:space="0" w:color="auto"/>
        <w:bottom w:val="none" w:sz="0" w:space="0" w:color="auto"/>
        <w:right w:val="none" w:sz="0" w:space="0" w:color="auto"/>
      </w:divBdr>
    </w:div>
    <w:div w:id="194387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128&amp;dst=10149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65128&amp;dst=1087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65128&amp;dst=3019"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LAW&amp;n=465128&amp;dst=108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11</Pages>
  <Words>2905</Words>
  <Characters>16565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svet_a</cp:lastModifiedBy>
  <cp:revision>41</cp:revision>
  <cp:lastPrinted>2022-12-01T05:15:00Z</cp:lastPrinted>
  <dcterms:created xsi:type="dcterms:W3CDTF">2022-10-31T06:48:00Z</dcterms:created>
  <dcterms:modified xsi:type="dcterms:W3CDTF">2024-06-04T09:34:00Z</dcterms:modified>
</cp:coreProperties>
</file>