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ook w:val="04A0" w:firstRow="1" w:lastRow="0" w:firstColumn="1" w:lastColumn="0" w:noHBand="0" w:noVBand="1"/>
      </w:tblPr>
      <w:tblGrid>
        <w:gridCol w:w="4077"/>
        <w:gridCol w:w="1276"/>
        <w:gridCol w:w="4536"/>
      </w:tblGrid>
      <w:tr w:rsidR="00180D9E" w:rsidRPr="00180D9E" w14:paraId="01BD8A63" w14:textId="77777777" w:rsidTr="00A1711B">
        <w:tc>
          <w:tcPr>
            <w:tcW w:w="4077" w:type="dxa"/>
            <w:shd w:val="clear" w:color="auto" w:fill="auto"/>
          </w:tcPr>
          <w:p w14:paraId="488B05DB" w14:textId="77777777" w:rsidR="00180D9E" w:rsidRPr="00180D9E" w:rsidRDefault="00180D9E" w:rsidP="00180D9E">
            <w:pPr>
              <w:jc w:val="center"/>
              <w:rPr>
                <w:b/>
                <w:sz w:val="28"/>
                <w:szCs w:val="28"/>
              </w:rPr>
            </w:pPr>
          </w:p>
          <w:p w14:paraId="186C73A2" w14:textId="77777777" w:rsidR="00180D9E" w:rsidRPr="00180D9E" w:rsidRDefault="00180D9E" w:rsidP="00180D9E">
            <w:pPr>
              <w:jc w:val="center"/>
              <w:rPr>
                <w:b/>
                <w:sz w:val="28"/>
                <w:szCs w:val="28"/>
              </w:rPr>
            </w:pPr>
            <w:r w:rsidRPr="00180D9E">
              <w:rPr>
                <w:b/>
                <w:sz w:val="28"/>
                <w:szCs w:val="28"/>
              </w:rPr>
              <w:t xml:space="preserve">                                            Республика Бурятия</w:t>
            </w:r>
          </w:p>
          <w:p w14:paraId="139CD5DC" w14:textId="77777777" w:rsidR="00180D9E" w:rsidRPr="00180D9E" w:rsidRDefault="00180D9E" w:rsidP="00180D9E">
            <w:pPr>
              <w:jc w:val="center"/>
              <w:rPr>
                <w:sz w:val="16"/>
                <w:szCs w:val="16"/>
              </w:rPr>
            </w:pPr>
            <w:r w:rsidRPr="00180D9E">
              <w:rPr>
                <w:b/>
                <w:sz w:val="28"/>
                <w:szCs w:val="28"/>
              </w:rPr>
              <w:t xml:space="preserve">Совет депутатов муниципального образования «город Северобайкальск» </w:t>
            </w:r>
          </w:p>
        </w:tc>
        <w:tc>
          <w:tcPr>
            <w:tcW w:w="1276" w:type="dxa"/>
            <w:shd w:val="clear" w:color="auto" w:fill="auto"/>
          </w:tcPr>
          <w:p w14:paraId="02C521C2" w14:textId="77777777" w:rsidR="00180D9E" w:rsidRPr="00180D9E" w:rsidRDefault="00634627" w:rsidP="00180D9E">
            <w:pPr>
              <w:jc w:val="center"/>
              <w:rPr>
                <w:sz w:val="16"/>
                <w:szCs w:val="16"/>
              </w:rPr>
            </w:pPr>
            <w:r>
              <w:rPr>
                <w:noProof/>
              </w:rPr>
              <w:pict w14:anchorId="6A7F22E3">
                <v:rect id="_x0000_s1026" style="position:absolute;left:0;text-align:left;margin-left:18.6pt;margin-top:-33.75pt;width:36pt;height:21pt;z-index:251660288;mso-position-horizontal-relative:text;mso-position-vertical-relative:text" stroked="f"/>
              </w:pict>
            </w:r>
            <w:r w:rsidR="00180D9E">
              <w:rPr>
                <w:noProof/>
              </w:rPr>
              <w:drawing>
                <wp:anchor distT="0" distB="0" distL="114300" distR="114300" simplePos="0" relativeHeight="251659264" behindDoc="0" locked="0" layoutInCell="1" allowOverlap="1" wp14:anchorId="2A6A4139" wp14:editId="4954EA9E">
                  <wp:simplePos x="0" y="0"/>
                  <wp:positionH relativeFrom="column">
                    <wp:posOffset>160020</wp:posOffset>
                  </wp:positionH>
                  <wp:positionV relativeFrom="paragraph">
                    <wp:posOffset>-139700</wp:posOffset>
                  </wp:positionV>
                  <wp:extent cx="571500" cy="6858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contrast="12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anchor>
              </w:drawing>
            </w:r>
          </w:p>
        </w:tc>
        <w:tc>
          <w:tcPr>
            <w:tcW w:w="4536" w:type="dxa"/>
            <w:shd w:val="clear" w:color="auto" w:fill="auto"/>
          </w:tcPr>
          <w:p w14:paraId="5FACB1DE" w14:textId="77777777" w:rsidR="00180D9E" w:rsidRPr="00180D9E" w:rsidRDefault="00180D9E" w:rsidP="00180D9E">
            <w:pPr>
              <w:rPr>
                <w:b/>
                <w:sz w:val="28"/>
                <w:szCs w:val="28"/>
              </w:rPr>
            </w:pPr>
            <w:r w:rsidRPr="00180D9E">
              <w:rPr>
                <w:b/>
                <w:sz w:val="28"/>
                <w:szCs w:val="28"/>
              </w:rPr>
              <w:t xml:space="preserve">            </w:t>
            </w:r>
          </w:p>
          <w:p w14:paraId="7F3079CC" w14:textId="77777777" w:rsidR="00180D9E" w:rsidRPr="00180D9E" w:rsidRDefault="00180D9E" w:rsidP="00180D9E">
            <w:pPr>
              <w:jc w:val="center"/>
              <w:rPr>
                <w:sz w:val="28"/>
                <w:szCs w:val="28"/>
              </w:rPr>
            </w:pPr>
            <w:r w:rsidRPr="00180D9E">
              <w:rPr>
                <w:b/>
                <w:sz w:val="28"/>
                <w:szCs w:val="28"/>
              </w:rPr>
              <w:t xml:space="preserve">                                                      Буряад Улас     «Северобайкальск хото» гэ</w:t>
            </w:r>
            <w:r w:rsidRPr="00180D9E">
              <w:rPr>
                <w:b/>
                <w:sz w:val="28"/>
                <w:szCs w:val="28"/>
                <w:lang w:val="en-US"/>
              </w:rPr>
              <w:t>h</w:t>
            </w:r>
            <w:r w:rsidRPr="00180D9E">
              <w:rPr>
                <w:b/>
                <w:sz w:val="28"/>
                <w:szCs w:val="28"/>
              </w:rPr>
              <w:t xml:space="preserve">эн нютагай засагай байгууламжын </w:t>
            </w:r>
            <w:r w:rsidRPr="00180D9E">
              <w:rPr>
                <w:b/>
                <w:sz w:val="28"/>
                <w:szCs w:val="28"/>
                <w:lang w:val="en-US"/>
              </w:rPr>
              <w:t>h</w:t>
            </w:r>
            <w:r w:rsidRPr="00180D9E">
              <w:rPr>
                <w:b/>
                <w:sz w:val="28"/>
                <w:szCs w:val="28"/>
              </w:rPr>
              <w:t>унгамалнуудай З</w:t>
            </w:r>
            <w:r w:rsidRPr="00180D9E">
              <w:rPr>
                <w:b/>
                <w:lang w:val="en-US"/>
              </w:rPr>
              <w:t>Y</w:t>
            </w:r>
            <w:r w:rsidRPr="00180D9E">
              <w:rPr>
                <w:b/>
                <w:sz w:val="28"/>
                <w:szCs w:val="28"/>
              </w:rPr>
              <w:t>блэл</w:t>
            </w:r>
          </w:p>
        </w:tc>
      </w:tr>
    </w:tbl>
    <w:p w14:paraId="5F72B46E" w14:textId="77777777" w:rsidR="00180D9E" w:rsidRPr="00180D9E" w:rsidRDefault="00180D9E" w:rsidP="00180D9E">
      <w:pPr>
        <w:pBdr>
          <w:bottom w:val="thinThickSmallGap" w:sz="24" w:space="1" w:color="auto"/>
        </w:pBdr>
        <w:rPr>
          <w:sz w:val="32"/>
          <w:szCs w:val="32"/>
        </w:rPr>
      </w:pPr>
    </w:p>
    <w:p w14:paraId="4E80D035" w14:textId="77777777" w:rsidR="00180D9E" w:rsidRPr="00180D9E" w:rsidRDefault="00180D9E" w:rsidP="00180D9E">
      <w:pPr>
        <w:rPr>
          <w:b/>
          <w:sz w:val="32"/>
          <w:szCs w:val="32"/>
        </w:rPr>
      </w:pPr>
    </w:p>
    <w:p w14:paraId="3EC04F7B" w14:textId="77777777" w:rsidR="00180D9E" w:rsidRPr="00180D9E" w:rsidRDefault="00180D9E" w:rsidP="00180D9E">
      <w:pPr>
        <w:spacing w:line="360" w:lineRule="auto"/>
        <w:jc w:val="center"/>
        <w:rPr>
          <w:b/>
          <w:sz w:val="32"/>
          <w:szCs w:val="32"/>
        </w:rPr>
      </w:pPr>
      <w:r w:rsidRPr="00180D9E">
        <w:rPr>
          <w:b/>
          <w:sz w:val="32"/>
          <w:szCs w:val="32"/>
        </w:rPr>
        <w:t>Р Е Ш Е Н И Е</w:t>
      </w:r>
    </w:p>
    <w:p w14:paraId="212DBB0B" w14:textId="22AE61CE" w:rsidR="00916138" w:rsidRPr="00916138" w:rsidRDefault="004C0F81" w:rsidP="00916138">
      <w:pPr>
        <w:rPr>
          <w:rFonts w:eastAsia="Calibri"/>
          <w:color w:val="000000" w:themeColor="text1"/>
          <w:sz w:val="32"/>
          <w:szCs w:val="32"/>
          <w:lang w:eastAsia="en-US"/>
        </w:rPr>
      </w:pPr>
      <w:r>
        <w:rPr>
          <w:rFonts w:eastAsia="Calibri"/>
          <w:color w:val="000000" w:themeColor="text1"/>
          <w:sz w:val="32"/>
          <w:szCs w:val="32"/>
          <w:lang w:eastAsia="en-US"/>
        </w:rPr>
        <w:t>___________</w:t>
      </w:r>
      <w:r w:rsidR="00916138" w:rsidRPr="00916138">
        <w:rPr>
          <w:rFonts w:eastAsia="Calibri"/>
          <w:color w:val="000000" w:themeColor="text1"/>
          <w:sz w:val="32"/>
          <w:szCs w:val="32"/>
          <w:lang w:eastAsia="en-US"/>
        </w:rPr>
        <w:t xml:space="preserve"> 202</w:t>
      </w:r>
      <w:r>
        <w:rPr>
          <w:rFonts w:eastAsia="Calibri"/>
          <w:color w:val="000000" w:themeColor="text1"/>
          <w:sz w:val="32"/>
          <w:szCs w:val="32"/>
          <w:lang w:eastAsia="en-US"/>
        </w:rPr>
        <w:t>5</w:t>
      </w:r>
      <w:r w:rsidR="00916138" w:rsidRPr="00916138">
        <w:rPr>
          <w:rFonts w:eastAsia="Calibri"/>
          <w:color w:val="000000" w:themeColor="text1"/>
          <w:sz w:val="32"/>
          <w:szCs w:val="32"/>
          <w:lang w:eastAsia="en-US"/>
        </w:rPr>
        <w:t xml:space="preserve"> г.</w:t>
      </w:r>
      <w:r w:rsidR="00916138" w:rsidRPr="00916138">
        <w:rPr>
          <w:rFonts w:eastAsia="Calibri"/>
          <w:color w:val="000000" w:themeColor="text1"/>
          <w:sz w:val="32"/>
          <w:szCs w:val="32"/>
          <w:lang w:eastAsia="en-US"/>
        </w:rPr>
        <w:tab/>
      </w:r>
      <w:r w:rsidR="00916138" w:rsidRPr="00916138">
        <w:rPr>
          <w:rFonts w:eastAsia="Calibri"/>
          <w:color w:val="000000" w:themeColor="text1"/>
          <w:sz w:val="32"/>
          <w:szCs w:val="32"/>
          <w:lang w:eastAsia="en-US"/>
        </w:rPr>
        <w:tab/>
      </w:r>
      <w:r w:rsidR="00916138" w:rsidRPr="00916138">
        <w:rPr>
          <w:rFonts w:eastAsia="Calibri"/>
          <w:color w:val="000000" w:themeColor="text1"/>
          <w:sz w:val="32"/>
          <w:szCs w:val="32"/>
          <w:lang w:eastAsia="en-US"/>
        </w:rPr>
        <w:tab/>
      </w:r>
      <w:r w:rsidR="00916138" w:rsidRPr="00916138">
        <w:rPr>
          <w:rFonts w:eastAsia="Calibri"/>
          <w:color w:val="000000" w:themeColor="text1"/>
          <w:sz w:val="32"/>
          <w:szCs w:val="32"/>
          <w:lang w:eastAsia="en-US"/>
        </w:rPr>
        <w:tab/>
        <w:t xml:space="preserve">                                   </w:t>
      </w:r>
      <w:r w:rsidR="00916138">
        <w:rPr>
          <w:rFonts w:eastAsia="Calibri"/>
          <w:color w:val="000000" w:themeColor="text1"/>
          <w:sz w:val="32"/>
          <w:szCs w:val="32"/>
          <w:lang w:eastAsia="en-US"/>
        </w:rPr>
        <w:t xml:space="preserve"> </w:t>
      </w:r>
      <w:r w:rsidR="00916138" w:rsidRPr="00916138">
        <w:rPr>
          <w:rFonts w:eastAsia="Calibri"/>
          <w:color w:val="000000"/>
          <w:sz w:val="32"/>
          <w:szCs w:val="32"/>
          <w:lang w:eastAsia="en-US"/>
        </w:rPr>
        <w:t xml:space="preserve">№  </w:t>
      </w:r>
      <w:r w:rsidR="00916138" w:rsidRPr="00D61057">
        <w:rPr>
          <w:rFonts w:eastAsia="Calibri"/>
          <w:color w:val="000000"/>
          <w:sz w:val="32"/>
          <w:szCs w:val="32"/>
          <w:lang w:eastAsia="en-US"/>
        </w:rPr>
        <w:t xml:space="preserve">- </w:t>
      </w:r>
      <w:r w:rsidR="00916138" w:rsidRPr="00916138">
        <w:rPr>
          <w:rFonts w:eastAsia="Calibri"/>
          <w:color w:val="000000"/>
          <w:sz w:val="32"/>
          <w:szCs w:val="32"/>
          <w:lang w:val="en-US" w:eastAsia="en-US"/>
        </w:rPr>
        <w:t>VII</w:t>
      </w:r>
    </w:p>
    <w:p w14:paraId="4862ADAA" w14:textId="77777777" w:rsidR="00492943" w:rsidRDefault="00492943" w:rsidP="00492943">
      <w:pPr>
        <w:tabs>
          <w:tab w:val="left" w:pos="2450"/>
        </w:tabs>
        <w:jc w:val="center"/>
        <w:rPr>
          <w:sz w:val="28"/>
          <w:szCs w:val="28"/>
        </w:rPr>
      </w:pPr>
    </w:p>
    <w:p w14:paraId="0CAD33CB" w14:textId="77777777" w:rsidR="00492943" w:rsidRDefault="00492943" w:rsidP="00492943">
      <w:pPr>
        <w:tabs>
          <w:tab w:val="left" w:pos="2450"/>
        </w:tabs>
        <w:jc w:val="center"/>
        <w:rPr>
          <w:sz w:val="28"/>
          <w:szCs w:val="28"/>
        </w:rPr>
      </w:pPr>
      <w:r>
        <w:rPr>
          <w:sz w:val="28"/>
          <w:szCs w:val="28"/>
        </w:rPr>
        <w:t xml:space="preserve">Об исполнении бюджета муниципального образования </w:t>
      </w:r>
    </w:p>
    <w:p w14:paraId="6BA8AED6" w14:textId="5657AEB8" w:rsidR="00492943" w:rsidRDefault="00492943" w:rsidP="00492943">
      <w:pPr>
        <w:tabs>
          <w:tab w:val="left" w:pos="2450"/>
        </w:tabs>
        <w:jc w:val="center"/>
        <w:rPr>
          <w:sz w:val="28"/>
          <w:szCs w:val="28"/>
        </w:rPr>
      </w:pPr>
      <w:r>
        <w:rPr>
          <w:sz w:val="28"/>
          <w:szCs w:val="28"/>
        </w:rPr>
        <w:t>«город Северобайкальск» за 202</w:t>
      </w:r>
      <w:r w:rsidR="00C96591">
        <w:rPr>
          <w:sz w:val="28"/>
          <w:szCs w:val="28"/>
        </w:rPr>
        <w:t>4</w:t>
      </w:r>
      <w:r>
        <w:rPr>
          <w:sz w:val="28"/>
          <w:szCs w:val="28"/>
        </w:rPr>
        <w:t xml:space="preserve"> год</w:t>
      </w:r>
    </w:p>
    <w:p w14:paraId="41483B82" w14:textId="77777777" w:rsidR="00492943" w:rsidRDefault="00492943" w:rsidP="00492943">
      <w:pPr>
        <w:pStyle w:val="ab"/>
        <w:spacing w:line="360" w:lineRule="auto"/>
        <w:ind w:firstLine="708"/>
        <w:rPr>
          <w:sz w:val="28"/>
          <w:szCs w:val="28"/>
          <w:highlight w:val="yellow"/>
        </w:rPr>
      </w:pPr>
    </w:p>
    <w:p w14:paraId="1DFC05E8" w14:textId="52699223" w:rsidR="00F97AD7" w:rsidRDefault="00F97AD7" w:rsidP="00F97AD7">
      <w:pPr>
        <w:pStyle w:val="ab"/>
        <w:spacing w:line="360" w:lineRule="auto"/>
        <w:ind w:firstLine="708"/>
        <w:jc w:val="both"/>
        <w:rPr>
          <w:sz w:val="28"/>
          <w:szCs w:val="28"/>
        </w:rPr>
      </w:pPr>
      <w:r>
        <w:rPr>
          <w:sz w:val="28"/>
          <w:szCs w:val="28"/>
        </w:rPr>
        <w:t>Заслушав и обсудив отчет Администрации об исполнении бюджета муниципального образования «город Северобайкальск» за 2024 год, Совет депутатов отмечает следующее:</w:t>
      </w:r>
    </w:p>
    <w:p w14:paraId="687B4FA6" w14:textId="032D1144" w:rsidR="00F97AD7" w:rsidRDefault="00F97AD7" w:rsidP="00F97AD7">
      <w:pPr>
        <w:pStyle w:val="ab"/>
        <w:spacing w:line="360" w:lineRule="auto"/>
        <w:jc w:val="both"/>
        <w:rPr>
          <w:sz w:val="28"/>
          <w:szCs w:val="28"/>
        </w:rPr>
      </w:pPr>
      <w:r>
        <w:rPr>
          <w:sz w:val="28"/>
          <w:szCs w:val="28"/>
        </w:rPr>
        <w:t xml:space="preserve">           В течение 2024 года бюджетная политика муниципального образования «город Северобайкальск» была направлена на решение задач, определенных в основных направлениях бюджетной и налоговой политики муниципального образования, на безусловное выполнение обязательств перед населением города и на работу по обеспечению сбалансированности местного бюджета по доходам, расходам и источникам финансирования дефицита бюджета.</w:t>
      </w:r>
    </w:p>
    <w:p w14:paraId="5A9AE9E7" w14:textId="0473CCED" w:rsidR="00492943" w:rsidRDefault="00F97AD7" w:rsidP="00F97AD7">
      <w:pPr>
        <w:pStyle w:val="ad"/>
        <w:widowControl w:val="0"/>
        <w:tabs>
          <w:tab w:val="left" w:pos="851"/>
        </w:tabs>
        <w:spacing w:after="0" w:line="360" w:lineRule="auto"/>
        <w:ind w:left="0"/>
        <w:jc w:val="both"/>
        <w:rPr>
          <w:sz w:val="28"/>
          <w:szCs w:val="28"/>
        </w:rPr>
      </w:pPr>
      <w:r>
        <w:rPr>
          <w:sz w:val="28"/>
          <w:szCs w:val="28"/>
        </w:rPr>
        <w:t xml:space="preserve">          </w:t>
      </w:r>
      <w:r w:rsidR="00492943">
        <w:rPr>
          <w:sz w:val="28"/>
          <w:szCs w:val="28"/>
        </w:rPr>
        <w:t xml:space="preserve">Доходная часть бюджета города за 2024 год исполнена на сумму </w:t>
      </w:r>
      <w:r>
        <w:rPr>
          <w:sz w:val="28"/>
          <w:szCs w:val="28"/>
        </w:rPr>
        <w:t xml:space="preserve">2 136 314 419,90 </w:t>
      </w:r>
      <w:r w:rsidR="00492943">
        <w:rPr>
          <w:sz w:val="28"/>
          <w:szCs w:val="28"/>
        </w:rPr>
        <w:t xml:space="preserve">руб. или </w:t>
      </w:r>
      <w:r>
        <w:rPr>
          <w:sz w:val="28"/>
          <w:szCs w:val="28"/>
        </w:rPr>
        <w:t>88,2</w:t>
      </w:r>
      <w:r w:rsidR="00492943">
        <w:rPr>
          <w:sz w:val="28"/>
          <w:szCs w:val="28"/>
        </w:rPr>
        <w:t>% к утвержденным бюджетным назначениям.</w:t>
      </w:r>
    </w:p>
    <w:p w14:paraId="040C1B90" w14:textId="7ABBC179"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w:t>
      </w:r>
      <w:r>
        <w:rPr>
          <w:sz w:val="28"/>
          <w:szCs w:val="28"/>
        </w:rPr>
        <w:tab/>
      </w:r>
      <w:r w:rsidR="00492943">
        <w:rPr>
          <w:sz w:val="28"/>
          <w:szCs w:val="28"/>
        </w:rPr>
        <w:t xml:space="preserve">Налоговые и неналоговые доходы поступили в бюджет города за 2024 год в сумме </w:t>
      </w:r>
      <w:r w:rsidR="00F97AD7">
        <w:rPr>
          <w:sz w:val="28"/>
          <w:szCs w:val="28"/>
        </w:rPr>
        <w:t>536 846 445,80</w:t>
      </w:r>
      <w:r w:rsidR="00492943">
        <w:rPr>
          <w:sz w:val="28"/>
          <w:szCs w:val="28"/>
        </w:rPr>
        <w:t xml:space="preserve"> руб., или </w:t>
      </w:r>
      <w:r w:rsidR="00F97AD7">
        <w:rPr>
          <w:sz w:val="28"/>
          <w:szCs w:val="28"/>
        </w:rPr>
        <w:t>102,6</w:t>
      </w:r>
      <w:r w:rsidR="00492943">
        <w:rPr>
          <w:sz w:val="28"/>
          <w:szCs w:val="28"/>
        </w:rPr>
        <w:t xml:space="preserve">% к </w:t>
      </w:r>
      <w:r w:rsidR="00EF6BBA">
        <w:rPr>
          <w:sz w:val="28"/>
          <w:szCs w:val="28"/>
        </w:rPr>
        <w:t xml:space="preserve">уточненным </w:t>
      </w:r>
      <w:r w:rsidR="00492943">
        <w:rPr>
          <w:sz w:val="28"/>
          <w:szCs w:val="28"/>
        </w:rPr>
        <w:t>бюджетным назначениям</w:t>
      </w:r>
      <w:r w:rsidR="00EF6BBA">
        <w:rPr>
          <w:sz w:val="28"/>
          <w:szCs w:val="28"/>
        </w:rPr>
        <w:t>, 137,9% к первоначальному плану, 25,1% от общего объема доходов</w:t>
      </w:r>
      <w:r w:rsidR="00492943">
        <w:rPr>
          <w:sz w:val="28"/>
          <w:szCs w:val="28"/>
        </w:rPr>
        <w:t xml:space="preserve"> и </w:t>
      </w:r>
      <w:r w:rsidR="00403A51">
        <w:rPr>
          <w:sz w:val="28"/>
          <w:szCs w:val="28"/>
        </w:rPr>
        <w:t>136,2</w:t>
      </w:r>
      <w:r w:rsidR="009C363A">
        <w:rPr>
          <w:sz w:val="28"/>
          <w:szCs w:val="28"/>
        </w:rPr>
        <w:t xml:space="preserve">% </w:t>
      </w:r>
      <w:r w:rsidR="00492943">
        <w:rPr>
          <w:sz w:val="28"/>
          <w:szCs w:val="28"/>
        </w:rPr>
        <w:t xml:space="preserve">к фактическому исполнению </w:t>
      </w:r>
      <w:r w:rsidR="00425B50">
        <w:rPr>
          <w:sz w:val="28"/>
          <w:szCs w:val="28"/>
        </w:rPr>
        <w:t>2023 года</w:t>
      </w:r>
      <w:r w:rsidR="00492943">
        <w:rPr>
          <w:sz w:val="28"/>
          <w:szCs w:val="28"/>
        </w:rPr>
        <w:t>.</w:t>
      </w:r>
      <w:bookmarkStart w:id="0" w:name="OLE_LINK61"/>
      <w:bookmarkStart w:id="1" w:name="OLE_LINK60"/>
      <w:bookmarkStart w:id="2" w:name="OLE_LINK59"/>
      <w:bookmarkStart w:id="3" w:name="OLE_LINK58"/>
      <w:bookmarkStart w:id="4" w:name="OLE_LINK57"/>
    </w:p>
    <w:p w14:paraId="5F8A1237" w14:textId="0C7B8F0F" w:rsidR="00492943" w:rsidRPr="009C363A" w:rsidRDefault="00492943" w:rsidP="002C1916">
      <w:pPr>
        <w:widowControl w:val="0"/>
        <w:spacing w:line="360" w:lineRule="auto"/>
        <w:ind w:firstLine="708"/>
        <w:jc w:val="both"/>
        <w:rPr>
          <w:sz w:val="28"/>
          <w:szCs w:val="28"/>
        </w:rPr>
      </w:pPr>
      <w:r>
        <w:rPr>
          <w:sz w:val="28"/>
          <w:szCs w:val="28"/>
        </w:rPr>
        <w:t xml:space="preserve">Налоговые доходы бюджета муниципального образования «город Северобайкальск» исполнены за 2024 </w:t>
      </w:r>
      <w:r w:rsidRPr="009C363A">
        <w:rPr>
          <w:sz w:val="28"/>
          <w:szCs w:val="28"/>
        </w:rPr>
        <w:t xml:space="preserve">год в сумме </w:t>
      </w:r>
      <w:r w:rsidR="00403A51">
        <w:rPr>
          <w:sz w:val="28"/>
          <w:szCs w:val="28"/>
        </w:rPr>
        <w:t>400 206 446,73</w:t>
      </w:r>
      <w:r w:rsidRPr="009C363A">
        <w:rPr>
          <w:sz w:val="28"/>
          <w:szCs w:val="28"/>
        </w:rPr>
        <w:t xml:space="preserve"> руб.</w:t>
      </w:r>
      <w:r w:rsidR="00B0521D" w:rsidRPr="009C363A">
        <w:rPr>
          <w:sz w:val="28"/>
          <w:szCs w:val="28"/>
        </w:rPr>
        <w:t xml:space="preserve"> или </w:t>
      </w:r>
      <w:r w:rsidR="00403A51" w:rsidRPr="00EF6BBA">
        <w:rPr>
          <w:sz w:val="28"/>
          <w:szCs w:val="28"/>
        </w:rPr>
        <w:t>102,</w:t>
      </w:r>
      <w:r w:rsidR="00425B50">
        <w:rPr>
          <w:sz w:val="28"/>
          <w:szCs w:val="28"/>
        </w:rPr>
        <w:t>2</w:t>
      </w:r>
      <w:r w:rsidR="00B0521D" w:rsidRPr="00EF6BBA">
        <w:rPr>
          <w:sz w:val="28"/>
          <w:szCs w:val="28"/>
        </w:rPr>
        <w:t>%</w:t>
      </w:r>
      <w:r w:rsidR="00403A51">
        <w:rPr>
          <w:sz w:val="28"/>
          <w:szCs w:val="28"/>
        </w:rPr>
        <w:t xml:space="preserve"> к уточненным бюджетным назначениям</w:t>
      </w:r>
      <w:r w:rsidR="00EF6BBA">
        <w:rPr>
          <w:sz w:val="28"/>
          <w:szCs w:val="28"/>
        </w:rPr>
        <w:t xml:space="preserve"> и 120,7% к исполнению 2023 </w:t>
      </w:r>
      <w:r w:rsidR="00EF6BBA">
        <w:rPr>
          <w:sz w:val="28"/>
          <w:szCs w:val="28"/>
        </w:rPr>
        <w:lastRenderedPageBreak/>
        <w:t>года.</w:t>
      </w:r>
      <w:r w:rsidRPr="009C363A">
        <w:rPr>
          <w:color w:val="FF0000"/>
          <w:sz w:val="28"/>
          <w:szCs w:val="28"/>
        </w:rPr>
        <w:t xml:space="preserve"> </w:t>
      </w:r>
      <w:r w:rsidRPr="009C363A">
        <w:rPr>
          <w:sz w:val="28"/>
          <w:szCs w:val="28"/>
        </w:rPr>
        <w:t xml:space="preserve">Доля налоговых доходов в общем объеме налоговых и неналоговых доходов </w:t>
      </w:r>
      <w:r w:rsidR="00403A51">
        <w:rPr>
          <w:sz w:val="28"/>
          <w:szCs w:val="28"/>
        </w:rPr>
        <w:t>74,5</w:t>
      </w:r>
      <w:r w:rsidRPr="009C363A">
        <w:rPr>
          <w:sz w:val="28"/>
          <w:szCs w:val="28"/>
        </w:rPr>
        <w:t xml:space="preserve">% и </w:t>
      </w:r>
      <w:r w:rsidR="00403A51">
        <w:rPr>
          <w:sz w:val="28"/>
          <w:szCs w:val="28"/>
        </w:rPr>
        <w:t>18,7</w:t>
      </w:r>
      <w:r w:rsidRPr="009C363A">
        <w:rPr>
          <w:sz w:val="28"/>
          <w:szCs w:val="28"/>
        </w:rPr>
        <w:t xml:space="preserve"> % в общем объеме поступлений.</w:t>
      </w:r>
    </w:p>
    <w:p w14:paraId="4EE9BCF1" w14:textId="77AD50A1" w:rsidR="00492943" w:rsidRDefault="00492943" w:rsidP="002C1916">
      <w:pPr>
        <w:spacing w:line="360" w:lineRule="auto"/>
        <w:ind w:firstLine="567"/>
        <w:jc w:val="both"/>
        <w:rPr>
          <w:sz w:val="28"/>
          <w:szCs w:val="28"/>
        </w:rPr>
      </w:pPr>
      <w:r w:rsidRPr="009C363A">
        <w:rPr>
          <w:sz w:val="28"/>
          <w:szCs w:val="28"/>
        </w:rPr>
        <w:t xml:space="preserve">  Неналоговые доходы исполнены за 202</w:t>
      </w:r>
      <w:r w:rsidR="00403A51">
        <w:rPr>
          <w:sz w:val="28"/>
          <w:szCs w:val="28"/>
        </w:rPr>
        <w:t>4</w:t>
      </w:r>
      <w:r w:rsidRPr="009C363A">
        <w:rPr>
          <w:sz w:val="28"/>
          <w:szCs w:val="28"/>
        </w:rPr>
        <w:t xml:space="preserve"> года в сумме </w:t>
      </w:r>
      <w:r w:rsidR="00403A51">
        <w:rPr>
          <w:sz w:val="28"/>
          <w:szCs w:val="28"/>
        </w:rPr>
        <w:t>136 639 999,07</w:t>
      </w:r>
      <w:r w:rsidRPr="009C363A">
        <w:rPr>
          <w:sz w:val="28"/>
          <w:szCs w:val="28"/>
        </w:rPr>
        <w:t xml:space="preserve"> руб.</w:t>
      </w:r>
      <w:r w:rsidR="00B0521D" w:rsidRPr="009C363A">
        <w:rPr>
          <w:sz w:val="28"/>
          <w:szCs w:val="28"/>
        </w:rPr>
        <w:t xml:space="preserve"> или </w:t>
      </w:r>
      <w:r w:rsidR="00403A51">
        <w:rPr>
          <w:sz w:val="28"/>
          <w:szCs w:val="28"/>
        </w:rPr>
        <w:t>103,5</w:t>
      </w:r>
      <w:r w:rsidR="00B0521D" w:rsidRPr="009C363A">
        <w:rPr>
          <w:sz w:val="28"/>
          <w:szCs w:val="28"/>
        </w:rPr>
        <w:t>%</w:t>
      </w:r>
      <w:r w:rsidR="00403A51">
        <w:rPr>
          <w:sz w:val="28"/>
          <w:szCs w:val="28"/>
        </w:rPr>
        <w:t xml:space="preserve"> к уточненным бюджетным назначениям</w:t>
      </w:r>
      <w:r w:rsidR="00736106">
        <w:rPr>
          <w:sz w:val="28"/>
          <w:szCs w:val="28"/>
        </w:rPr>
        <w:t xml:space="preserve"> и</w:t>
      </w:r>
      <w:r w:rsidRPr="009C363A">
        <w:rPr>
          <w:sz w:val="28"/>
          <w:szCs w:val="28"/>
        </w:rPr>
        <w:t xml:space="preserve"> </w:t>
      </w:r>
      <w:r w:rsidR="00736106">
        <w:rPr>
          <w:sz w:val="28"/>
          <w:szCs w:val="28"/>
        </w:rPr>
        <w:t>218,4% к исполнению 2023 года</w:t>
      </w:r>
      <w:r w:rsidRPr="009C363A">
        <w:rPr>
          <w:sz w:val="28"/>
          <w:szCs w:val="28"/>
        </w:rPr>
        <w:t xml:space="preserve">. Доля </w:t>
      </w:r>
      <w:r w:rsidR="00ED6EAA" w:rsidRPr="009C363A">
        <w:rPr>
          <w:sz w:val="28"/>
          <w:szCs w:val="28"/>
        </w:rPr>
        <w:t>нена</w:t>
      </w:r>
      <w:r w:rsidRPr="009C363A">
        <w:rPr>
          <w:sz w:val="28"/>
          <w:szCs w:val="28"/>
        </w:rPr>
        <w:t xml:space="preserve">логовых доходов в общем объеме налоговых и неналоговых доходов </w:t>
      </w:r>
      <w:r w:rsidR="00403A51">
        <w:rPr>
          <w:sz w:val="28"/>
          <w:szCs w:val="28"/>
        </w:rPr>
        <w:t>25,5</w:t>
      </w:r>
      <w:r w:rsidRPr="009C363A">
        <w:rPr>
          <w:sz w:val="28"/>
          <w:szCs w:val="28"/>
        </w:rPr>
        <w:t xml:space="preserve">% и </w:t>
      </w:r>
      <w:r w:rsidR="00403A51">
        <w:rPr>
          <w:sz w:val="28"/>
          <w:szCs w:val="28"/>
        </w:rPr>
        <w:t>6,4</w:t>
      </w:r>
      <w:r w:rsidRPr="009C363A">
        <w:rPr>
          <w:sz w:val="28"/>
          <w:szCs w:val="28"/>
        </w:rPr>
        <w:t>% в общем объеме поступлений.</w:t>
      </w:r>
      <w:r>
        <w:rPr>
          <w:sz w:val="28"/>
          <w:szCs w:val="28"/>
        </w:rPr>
        <w:t xml:space="preserve">    </w:t>
      </w:r>
    </w:p>
    <w:p w14:paraId="78025824" w14:textId="430616E6" w:rsidR="00492943" w:rsidRDefault="00492943" w:rsidP="002C1916">
      <w:pPr>
        <w:spacing w:line="360" w:lineRule="auto"/>
        <w:ind w:firstLine="709"/>
        <w:jc w:val="both"/>
        <w:rPr>
          <w:sz w:val="28"/>
          <w:szCs w:val="28"/>
        </w:rPr>
      </w:pPr>
      <w:r>
        <w:rPr>
          <w:sz w:val="28"/>
          <w:szCs w:val="28"/>
        </w:rPr>
        <w:t xml:space="preserve">Безвозмездные поступления за </w:t>
      </w:r>
      <w:r w:rsidR="008F2DED">
        <w:rPr>
          <w:sz w:val="28"/>
          <w:szCs w:val="28"/>
        </w:rPr>
        <w:t>2</w:t>
      </w:r>
      <w:r>
        <w:rPr>
          <w:sz w:val="28"/>
          <w:szCs w:val="28"/>
        </w:rPr>
        <w:t xml:space="preserve">024 год поступили в сумме </w:t>
      </w:r>
      <w:r w:rsidR="00505716">
        <w:rPr>
          <w:sz w:val="28"/>
          <w:szCs w:val="28"/>
        </w:rPr>
        <w:t>1</w:t>
      </w:r>
      <w:r w:rsidR="00736106">
        <w:rPr>
          <w:sz w:val="28"/>
          <w:szCs w:val="28"/>
        </w:rPr>
        <w:t> 599 467 974,10</w:t>
      </w:r>
      <w:r>
        <w:rPr>
          <w:sz w:val="28"/>
          <w:szCs w:val="28"/>
        </w:rPr>
        <w:t xml:space="preserve"> руб. или </w:t>
      </w:r>
      <w:r w:rsidR="00736106">
        <w:rPr>
          <w:sz w:val="28"/>
          <w:szCs w:val="28"/>
        </w:rPr>
        <w:t>84,2</w:t>
      </w:r>
      <w:r w:rsidR="00DB54AA">
        <w:rPr>
          <w:sz w:val="28"/>
          <w:szCs w:val="28"/>
        </w:rPr>
        <w:t xml:space="preserve">% к уточненному плану и </w:t>
      </w:r>
      <w:r w:rsidR="00505716">
        <w:rPr>
          <w:sz w:val="28"/>
          <w:szCs w:val="28"/>
        </w:rPr>
        <w:t>7</w:t>
      </w:r>
      <w:r w:rsidR="00736106">
        <w:rPr>
          <w:sz w:val="28"/>
          <w:szCs w:val="28"/>
        </w:rPr>
        <w:t>4,9</w:t>
      </w:r>
      <w:r>
        <w:rPr>
          <w:sz w:val="28"/>
          <w:szCs w:val="28"/>
        </w:rPr>
        <w:t xml:space="preserve">% в общем объеме поступлений, в том числе: </w:t>
      </w:r>
    </w:p>
    <w:p w14:paraId="0CFC612E" w14:textId="3F1410ED" w:rsidR="00492943" w:rsidRDefault="002C1916" w:rsidP="002C1916">
      <w:pPr>
        <w:spacing w:line="360" w:lineRule="auto"/>
        <w:ind w:firstLine="708"/>
        <w:jc w:val="both"/>
        <w:rPr>
          <w:sz w:val="28"/>
          <w:szCs w:val="28"/>
        </w:rPr>
      </w:pPr>
      <w:r>
        <w:rPr>
          <w:sz w:val="28"/>
          <w:szCs w:val="28"/>
        </w:rPr>
        <w:t>- б</w:t>
      </w:r>
      <w:r w:rsidR="00492943">
        <w:rPr>
          <w:sz w:val="28"/>
          <w:szCs w:val="28"/>
        </w:rPr>
        <w:t xml:space="preserve">езвозмездные поступления от вышестоящих бюджетов Российской Федерации в сумме </w:t>
      </w:r>
      <w:r w:rsidR="00505716">
        <w:rPr>
          <w:sz w:val="28"/>
          <w:szCs w:val="28"/>
        </w:rPr>
        <w:t>1</w:t>
      </w:r>
      <w:r w:rsidR="00736106">
        <w:rPr>
          <w:sz w:val="28"/>
          <w:szCs w:val="28"/>
        </w:rPr>
        <w:t> 626 472 405,20</w:t>
      </w:r>
      <w:r w:rsidR="00492943">
        <w:rPr>
          <w:sz w:val="28"/>
          <w:szCs w:val="28"/>
        </w:rPr>
        <w:t xml:space="preserve"> руб. или </w:t>
      </w:r>
      <w:r w:rsidR="00736106">
        <w:rPr>
          <w:sz w:val="28"/>
          <w:szCs w:val="28"/>
        </w:rPr>
        <w:t>8</w:t>
      </w:r>
      <w:r w:rsidR="00505716">
        <w:rPr>
          <w:sz w:val="28"/>
          <w:szCs w:val="28"/>
        </w:rPr>
        <w:t>4,5</w:t>
      </w:r>
      <w:r w:rsidR="00492943">
        <w:rPr>
          <w:sz w:val="28"/>
          <w:szCs w:val="28"/>
        </w:rPr>
        <w:t>% к плановым показателям.</w:t>
      </w:r>
    </w:p>
    <w:p w14:paraId="4928DE2E" w14:textId="22FCD83A" w:rsidR="00492943" w:rsidRDefault="002C1916" w:rsidP="002C1916">
      <w:pPr>
        <w:pStyle w:val="ad"/>
        <w:widowControl w:val="0"/>
        <w:tabs>
          <w:tab w:val="left" w:pos="709"/>
        </w:tabs>
        <w:spacing w:after="0" w:line="360" w:lineRule="auto"/>
        <w:ind w:left="0" w:firstLine="283"/>
        <w:jc w:val="both"/>
        <w:rPr>
          <w:sz w:val="28"/>
          <w:szCs w:val="28"/>
        </w:rPr>
      </w:pPr>
      <w:r>
        <w:rPr>
          <w:sz w:val="28"/>
          <w:szCs w:val="28"/>
        </w:rPr>
        <w:tab/>
        <w:t>- б</w:t>
      </w:r>
      <w:r w:rsidR="00492943">
        <w:rPr>
          <w:sz w:val="28"/>
          <w:szCs w:val="28"/>
        </w:rPr>
        <w:t>езвозмездные поступления от негосударственных организаций в сумме</w:t>
      </w:r>
      <w:r w:rsidR="00ED6EAA">
        <w:rPr>
          <w:sz w:val="28"/>
          <w:szCs w:val="28"/>
        </w:rPr>
        <w:t xml:space="preserve"> </w:t>
      </w:r>
      <w:r w:rsidR="00505716">
        <w:rPr>
          <w:sz w:val="28"/>
          <w:szCs w:val="28"/>
        </w:rPr>
        <w:t>45 </w:t>
      </w:r>
      <w:r w:rsidR="003B1427">
        <w:rPr>
          <w:sz w:val="28"/>
          <w:szCs w:val="28"/>
        </w:rPr>
        <w:t>206</w:t>
      </w:r>
      <w:r w:rsidR="00505716">
        <w:rPr>
          <w:sz w:val="28"/>
          <w:szCs w:val="28"/>
        </w:rPr>
        <w:t> </w:t>
      </w:r>
      <w:r w:rsidR="003B1427">
        <w:rPr>
          <w:sz w:val="28"/>
          <w:szCs w:val="28"/>
        </w:rPr>
        <w:t>750</w:t>
      </w:r>
      <w:r w:rsidR="00505716">
        <w:rPr>
          <w:sz w:val="28"/>
          <w:szCs w:val="28"/>
        </w:rPr>
        <w:t>,00</w:t>
      </w:r>
      <w:r w:rsidR="00492943">
        <w:rPr>
          <w:sz w:val="28"/>
          <w:szCs w:val="28"/>
        </w:rPr>
        <w:t xml:space="preserve"> руб. или </w:t>
      </w:r>
      <w:r w:rsidR="00505716">
        <w:rPr>
          <w:sz w:val="28"/>
          <w:szCs w:val="28"/>
        </w:rPr>
        <w:t>100,0</w:t>
      </w:r>
      <w:r w:rsidR="00492943">
        <w:rPr>
          <w:sz w:val="28"/>
          <w:szCs w:val="28"/>
        </w:rPr>
        <w:t>% к плановым показателям.</w:t>
      </w:r>
    </w:p>
    <w:p w14:paraId="3FE05497" w14:textId="77777777"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 в</w:t>
      </w:r>
      <w:r w:rsidR="00492943">
        <w:rPr>
          <w:sz w:val="28"/>
          <w:szCs w:val="28"/>
        </w:rPr>
        <w:t xml:space="preserve">озврат остатков субсидий, субвенций и иных межбюджетных трансфертов, имеющих целевое назначение, прошлых лет в сумме (-) </w:t>
      </w:r>
      <w:r w:rsidR="00ED6EAA">
        <w:rPr>
          <w:sz w:val="28"/>
          <w:szCs w:val="28"/>
        </w:rPr>
        <w:t>72 211 181,10</w:t>
      </w:r>
      <w:r w:rsidR="00492943">
        <w:rPr>
          <w:sz w:val="28"/>
          <w:szCs w:val="28"/>
        </w:rPr>
        <w:t xml:space="preserve"> руб. </w:t>
      </w:r>
    </w:p>
    <w:bookmarkEnd w:id="0"/>
    <w:bookmarkEnd w:id="1"/>
    <w:bookmarkEnd w:id="2"/>
    <w:bookmarkEnd w:id="3"/>
    <w:bookmarkEnd w:id="4"/>
    <w:p w14:paraId="1C1A0272" w14:textId="43DA28DF" w:rsidR="00492943" w:rsidRDefault="00492943" w:rsidP="002C1916">
      <w:pPr>
        <w:spacing w:line="360" w:lineRule="auto"/>
        <w:ind w:firstLine="709"/>
        <w:jc w:val="both"/>
        <w:rPr>
          <w:sz w:val="28"/>
          <w:szCs w:val="28"/>
        </w:rPr>
      </w:pPr>
      <w:r>
        <w:rPr>
          <w:sz w:val="28"/>
          <w:szCs w:val="28"/>
        </w:rPr>
        <w:t xml:space="preserve"> Расходная часть бюджета муниципального образования «город Северобайкальск» на 2024 год утверждена в сумме </w:t>
      </w:r>
      <w:r w:rsidR="003B1427">
        <w:rPr>
          <w:sz w:val="28"/>
          <w:szCs w:val="28"/>
        </w:rPr>
        <w:t>2 642 154 888,29</w:t>
      </w:r>
      <w:r>
        <w:rPr>
          <w:sz w:val="28"/>
          <w:szCs w:val="28"/>
        </w:rPr>
        <w:t xml:space="preserve"> руб. и исполнена за 2024 год на сумму </w:t>
      </w:r>
      <w:r w:rsidR="003B1427">
        <w:rPr>
          <w:sz w:val="28"/>
          <w:szCs w:val="28"/>
        </w:rPr>
        <w:t>2 119 130 517,02</w:t>
      </w:r>
      <w:r>
        <w:rPr>
          <w:sz w:val="28"/>
          <w:szCs w:val="28"/>
        </w:rPr>
        <w:t xml:space="preserve"> руб., что составляет </w:t>
      </w:r>
      <w:r w:rsidR="003B1427">
        <w:rPr>
          <w:sz w:val="28"/>
          <w:szCs w:val="28"/>
        </w:rPr>
        <w:t>80,2</w:t>
      </w:r>
      <w:r>
        <w:rPr>
          <w:sz w:val="28"/>
          <w:szCs w:val="28"/>
        </w:rPr>
        <w:t xml:space="preserve">% к утвержденному годовому плану. Бюджет исполнен с </w:t>
      </w:r>
      <w:r w:rsidR="00505716">
        <w:rPr>
          <w:sz w:val="28"/>
          <w:szCs w:val="28"/>
        </w:rPr>
        <w:t>профицитом</w:t>
      </w:r>
      <w:r>
        <w:rPr>
          <w:sz w:val="28"/>
          <w:szCs w:val="28"/>
        </w:rPr>
        <w:t xml:space="preserve"> в сумме </w:t>
      </w:r>
      <w:r w:rsidR="00280453">
        <w:rPr>
          <w:sz w:val="28"/>
          <w:szCs w:val="28"/>
        </w:rPr>
        <w:t>(</w:t>
      </w:r>
      <w:r w:rsidR="004A4A8F">
        <w:rPr>
          <w:sz w:val="28"/>
          <w:szCs w:val="28"/>
        </w:rPr>
        <w:t>+</w:t>
      </w:r>
      <w:r w:rsidR="00280453">
        <w:rPr>
          <w:sz w:val="28"/>
          <w:szCs w:val="28"/>
        </w:rPr>
        <w:t xml:space="preserve">) </w:t>
      </w:r>
      <w:r w:rsidR="003B1427">
        <w:rPr>
          <w:sz w:val="28"/>
          <w:szCs w:val="28"/>
        </w:rPr>
        <w:t>17 183 902,88</w:t>
      </w:r>
      <w:r>
        <w:rPr>
          <w:sz w:val="28"/>
          <w:szCs w:val="28"/>
        </w:rPr>
        <w:t xml:space="preserve"> руб. </w:t>
      </w:r>
    </w:p>
    <w:p w14:paraId="2CDC7DDF" w14:textId="3B6BCF32" w:rsidR="00492943" w:rsidRDefault="00492943" w:rsidP="002C1916">
      <w:pPr>
        <w:spacing w:line="360" w:lineRule="auto"/>
        <w:ind w:firstLine="567"/>
        <w:jc w:val="both"/>
        <w:rPr>
          <w:sz w:val="28"/>
          <w:szCs w:val="28"/>
        </w:rPr>
      </w:pPr>
      <w:r>
        <w:rPr>
          <w:sz w:val="28"/>
          <w:szCs w:val="28"/>
        </w:rPr>
        <w:t xml:space="preserve">   </w:t>
      </w:r>
      <w:r w:rsidRPr="00B242D1">
        <w:rPr>
          <w:sz w:val="28"/>
          <w:szCs w:val="28"/>
        </w:rPr>
        <w:t xml:space="preserve">В структуре расходов местного бюджета основную долю расходов составляют расходы по разделу «Образование» - </w:t>
      </w:r>
      <w:r w:rsidR="00B242D1" w:rsidRPr="00B242D1">
        <w:rPr>
          <w:sz w:val="28"/>
          <w:szCs w:val="28"/>
        </w:rPr>
        <w:t>4</w:t>
      </w:r>
      <w:r w:rsidR="003B1427">
        <w:rPr>
          <w:sz w:val="28"/>
          <w:szCs w:val="28"/>
        </w:rPr>
        <w:t>2,3</w:t>
      </w:r>
      <w:r w:rsidRPr="00B242D1">
        <w:rPr>
          <w:sz w:val="28"/>
          <w:szCs w:val="28"/>
        </w:rPr>
        <w:t xml:space="preserve">%.  Далее следуют расходы по разделам </w:t>
      </w:r>
      <w:r w:rsidR="00506CC7" w:rsidRPr="00B242D1">
        <w:rPr>
          <w:sz w:val="28"/>
          <w:szCs w:val="28"/>
        </w:rPr>
        <w:t xml:space="preserve">«Жилищно-коммунальное хозяйство» - </w:t>
      </w:r>
      <w:r w:rsidR="003B1427">
        <w:rPr>
          <w:sz w:val="28"/>
          <w:szCs w:val="28"/>
        </w:rPr>
        <w:t>25,1</w:t>
      </w:r>
      <w:r w:rsidR="00506CC7" w:rsidRPr="00B242D1">
        <w:rPr>
          <w:sz w:val="28"/>
          <w:szCs w:val="28"/>
        </w:rPr>
        <w:t xml:space="preserve">%, </w:t>
      </w:r>
      <w:r w:rsidR="00B242D1" w:rsidRPr="00B242D1">
        <w:rPr>
          <w:sz w:val="28"/>
          <w:szCs w:val="28"/>
        </w:rPr>
        <w:t xml:space="preserve">«Культура, кинематография» - </w:t>
      </w:r>
      <w:r w:rsidR="003B1427">
        <w:rPr>
          <w:sz w:val="28"/>
          <w:szCs w:val="28"/>
        </w:rPr>
        <w:t>10,7</w:t>
      </w:r>
      <w:r w:rsidR="00B242D1" w:rsidRPr="00B242D1">
        <w:rPr>
          <w:sz w:val="28"/>
          <w:szCs w:val="28"/>
        </w:rPr>
        <w:t xml:space="preserve">%, </w:t>
      </w:r>
      <w:r w:rsidRPr="00B242D1">
        <w:rPr>
          <w:sz w:val="28"/>
          <w:szCs w:val="28"/>
        </w:rPr>
        <w:t xml:space="preserve">«Общегосударственные вопросы» - </w:t>
      </w:r>
      <w:r w:rsidR="003B1427">
        <w:rPr>
          <w:sz w:val="28"/>
          <w:szCs w:val="28"/>
        </w:rPr>
        <w:t>10,4</w:t>
      </w:r>
      <w:r w:rsidRPr="00B242D1">
        <w:rPr>
          <w:sz w:val="28"/>
          <w:szCs w:val="28"/>
        </w:rPr>
        <w:t xml:space="preserve">%, </w:t>
      </w:r>
      <w:r w:rsidR="003B1427" w:rsidRPr="00B242D1">
        <w:rPr>
          <w:sz w:val="28"/>
          <w:szCs w:val="28"/>
        </w:rPr>
        <w:t>«</w:t>
      </w:r>
      <w:r w:rsidR="003B1427">
        <w:rPr>
          <w:sz w:val="28"/>
          <w:szCs w:val="28"/>
        </w:rPr>
        <w:t xml:space="preserve">Охрана окружающей среды» - 4,3%, </w:t>
      </w:r>
      <w:r w:rsidR="003B1427" w:rsidRPr="00B242D1">
        <w:rPr>
          <w:sz w:val="28"/>
          <w:szCs w:val="28"/>
        </w:rPr>
        <w:t>«Национальная экономика» - 2,</w:t>
      </w:r>
      <w:r w:rsidR="003B1427">
        <w:rPr>
          <w:sz w:val="28"/>
          <w:szCs w:val="28"/>
        </w:rPr>
        <w:t>8</w:t>
      </w:r>
      <w:r w:rsidR="003B1427" w:rsidRPr="00B242D1">
        <w:rPr>
          <w:sz w:val="28"/>
          <w:szCs w:val="28"/>
        </w:rPr>
        <w:t xml:space="preserve">%, </w:t>
      </w:r>
      <w:r w:rsidR="00506CC7" w:rsidRPr="00B242D1">
        <w:rPr>
          <w:sz w:val="28"/>
          <w:szCs w:val="28"/>
        </w:rPr>
        <w:t xml:space="preserve">«Социальная политика» - </w:t>
      </w:r>
      <w:r w:rsidR="003B1427">
        <w:rPr>
          <w:sz w:val="28"/>
          <w:szCs w:val="28"/>
        </w:rPr>
        <w:t>2,3</w:t>
      </w:r>
      <w:r w:rsidR="00506CC7" w:rsidRPr="00B242D1">
        <w:rPr>
          <w:sz w:val="28"/>
          <w:szCs w:val="28"/>
        </w:rPr>
        <w:t xml:space="preserve">%, </w:t>
      </w:r>
      <w:r w:rsidR="00B242D1" w:rsidRPr="00B242D1">
        <w:rPr>
          <w:sz w:val="28"/>
          <w:szCs w:val="28"/>
        </w:rPr>
        <w:t xml:space="preserve">«Физическая культура и спорт» - 1,7%, </w:t>
      </w:r>
      <w:r w:rsidR="00506CC7">
        <w:rPr>
          <w:sz w:val="28"/>
          <w:szCs w:val="28"/>
        </w:rPr>
        <w:t xml:space="preserve"> </w:t>
      </w:r>
      <w:r>
        <w:rPr>
          <w:sz w:val="28"/>
          <w:szCs w:val="28"/>
        </w:rPr>
        <w:t xml:space="preserve"> «Средства массовой информации» - 0,</w:t>
      </w:r>
      <w:r w:rsidR="00506CC7">
        <w:rPr>
          <w:sz w:val="28"/>
          <w:szCs w:val="28"/>
        </w:rPr>
        <w:t>3</w:t>
      </w:r>
      <w:r>
        <w:rPr>
          <w:sz w:val="28"/>
          <w:szCs w:val="28"/>
        </w:rPr>
        <w:t xml:space="preserve">%, </w:t>
      </w:r>
      <w:r w:rsidR="00506CC7">
        <w:rPr>
          <w:sz w:val="28"/>
          <w:szCs w:val="28"/>
        </w:rPr>
        <w:t>«Национальная безопасность и правоохранительная деятельность» - 0,</w:t>
      </w:r>
      <w:r w:rsidR="00B242D1">
        <w:rPr>
          <w:sz w:val="28"/>
          <w:szCs w:val="28"/>
        </w:rPr>
        <w:t>1</w:t>
      </w:r>
      <w:r w:rsidR="00506CC7">
        <w:rPr>
          <w:sz w:val="28"/>
          <w:szCs w:val="28"/>
        </w:rPr>
        <w:t>%, «Здравоохранение» - 0,0</w:t>
      </w:r>
      <w:r w:rsidR="00B242D1">
        <w:rPr>
          <w:sz w:val="28"/>
          <w:szCs w:val="28"/>
        </w:rPr>
        <w:t>09</w:t>
      </w:r>
      <w:r w:rsidR="00506CC7">
        <w:rPr>
          <w:sz w:val="28"/>
          <w:szCs w:val="28"/>
        </w:rPr>
        <w:t xml:space="preserve">%. </w:t>
      </w:r>
      <w:r>
        <w:rPr>
          <w:sz w:val="28"/>
          <w:szCs w:val="28"/>
        </w:rPr>
        <w:lastRenderedPageBreak/>
        <w:t>«Национальная оборона» - 0,00</w:t>
      </w:r>
      <w:r w:rsidR="003B1427">
        <w:rPr>
          <w:sz w:val="28"/>
          <w:szCs w:val="28"/>
        </w:rPr>
        <w:t>2</w:t>
      </w:r>
      <w:r>
        <w:rPr>
          <w:sz w:val="28"/>
          <w:szCs w:val="28"/>
        </w:rPr>
        <w:t>%,</w:t>
      </w:r>
      <w:r w:rsidR="00506CC7">
        <w:rPr>
          <w:sz w:val="28"/>
          <w:szCs w:val="28"/>
        </w:rPr>
        <w:t xml:space="preserve"> </w:t>
      </w:r>
      <w:r>
        <w:rPr>
          <w:sz w:val="28"/>
          <w:szCs w:val="28"/>
        </w:rPr>
        <w:t>«Обслуживание государственного и муниципального долга»</w:t>
      </w:r>
      <w:r w:rsidR="00512374">
        <w:rPr>
          <w:sz w:val="28"/>
          <w:szCs w:val="28"/>
        </w:rPr>
        <w:t xml:space="preserve"> </w:t>
      </w:r>
      <w:r w:rsidR="003B1427">
        <w:rPr>
          <w:sz w:val="28"/>
          <w:szCs w:val="28"/>
        </w:rPr>
        <w:t>- 0,0004%</w:t>
      </w:r>
      <w:r>
        <w:rPr>
          <w:sz w:val="28"/>
          <w:szCs w:val="28"/>
        </w:rPr>
        <w:t>.</w:t>
      </w:r>
    </w:p>
    <w:p w14:paraId="21D59F2B" w14:textId="4506CB4A" w:rsidR="00492943" w:rsidRDefault="00492943" w:rsidP="002C1916">
      <w:pPr>
        <w:spacing w:line="360" w:lineRule="auto"/>
        <w:ind w:firstLine="709"/>
        <w:jc w:val="both"/>
        <w:rPr>
          <w:sz w:val="28"/>
          <w:szCs w:val="28"/>
        </w:rPr>
      </w:pPr>
      <w:r>
        <w:rPr>
          <w:sz w:val="28"/>
          <w:szCs w:val="28"/>
        </w:rPr>
        <w:t xml:space="preserve"> </w:t>
      </w:r>
      <w:r w:rsidRPr="00AF0B03">
        <w:rPr>
          <w:sz w:val="28"/>
          <w:szCs w:val="28"/>
        </w:rPr>
        <w:t>Бюджет муниципального образования «город Северобайкальск» на 2024 год сформирован в</w:t>
      </w:r>
      <w:r>
        <w:rPr>
          <w:sz w:val="28"/>
          <w:szCs w:val="28"/>
        </w:rPr>
        <w:t xml:space="preserve"> рамках программного бюджета. Доля расходов в рамках программ на 2024 год предусмотрена в сумме </w:t>
      </w:r>
      <w:r w:rsidR="00AD28BD">
        <w:rPr>
          <w:sz w:val="28"/>
          <w:szCs w:val="28"/>
        </w:rPr>
        <w:t>2</w:t>
      </w:r>
      <w:r w:rsidR="00DB3EF7">
        <w:rPr>
          <w:sz w:val="28"/>
          <w:szCs w:val="28"/>
        </w:rPr>
        <w:t> 466 757 191,60</w:t>
      </w:r>
      <w:r>
        <w:rPr>
          <w:sz w:val="28"/>
          <w:szCs w:val="28"/>
        </w:rPr>
        <w:t xml:space="preserve"> руб. или 9</w:t>
      </w:r>
      <w:r w:rsidR="00DB3EF7">
        <w:rPr>
          <w:sz w:val="28"/>
          <w:szCs w:val="28"/>
        </w:rPr>
        <w:t>3,4</w:t>
      </w:r>
      <w:r>
        <w:rPr>
          <w:sz w:val="28"/>
          <w:szCs w:val="28"/>
        </w:rPr>
        <w:t xml:space="preserve">% </w:t>
      </w:r>
      <w:r w:rsidR="00AD28BD">
        <w:rPr>
          <w:sz w:val="28"/>
          <w:szCs w:val="28"/>
        </w:rPr>
        <w:t xml:space="preserve">от </w:t>
      </w:r>
      <w:r>
        <w:rPr>
          <w:sz w:val="28"/>
          <w:szCs w:val="28"/>
        </w:rPr>
        <w:t xml:space="preserve">общего объема расходов. Кассовое исполнение составило </w:t>
      </w:r>
      <w:r w:rsidR="007A11EF">
        <w:rPr>
          <w:sz w:val="28"/>
          <w:szCs w:val="28"/>
        </w:rPr>
        <w:t>1</w:t>
      </w:r>
      <w:r w:rsidR="00DB3EF7">
        <w:rPr>
          <w:sz w:val="28"/>
          <w:szCs w:val="28"/>
        </w:rPr>
        <w:t> 946 507 891,84</w:t>
      </w:r>
      <w:r>
        <w:rPr>
          <w:sz w:val="28"/>
          <w:szCs w:val="28"/>
        </w:rPr>
        <w:t xml:space="preserve"> руб. или </w:t>
      </w:r>
      <w:r w:rsidR="00DB3EF7">
        <w:rPr>
          <w:sz w:val="28"/>
          <w:szCs w:val="28"/>
        </w:rPr>
        <w:t>78,9</w:t>
      </w:r>
      <w:r>
        <w:rPr>
          <w:sz w:val="28"/>
          <w:szCs w:val="28"/>
        </w:rPr>
        <w:t xml:space="preserve">% к плановым назначениям и </w:t>
      </w:r>
      <w:r w:rsidR="00AD28BD">
        <w:rPr>
          <w:sz w:val="28"/>
          <w:szCs w:val="28"/>
        </w:rPr>
        <w:t>91,</w:t>
      </w:r>
      <w:r w:rsidR="00DB3EF7">
        <w:rPr>
          <w:sz w:val="28"/>
          <w:szCs w:val="28"/>
        </w:rPr>
        <w:t>9</w:t>
      </w:r>
      <w:r>
        <w:rPr>
          <w:sz w:val="28"/>
          <w:szCs w:val="28"/>
        </w:rPr>
        <w:t>% к общему исполнению расходной части бюджета, в том числе:</w:t>
      </w:r>
    </w:p>
    <w:p w14:paraId="1B47EF38" w14:textId="396346BD" w:rsidR="00492943" w:rsidRDefault="00492943" w:rsidP="002C1916">
      <w:pPr>
        <w:spacing w:line="360" w:lineRule="auto"/>
        <w:ind w:firstLine="567"/>
        <w:jc w:val="both"/>
        <w:rPr>
          <w:sz w:val="28"/>
          <w:szCs w:val="28"/>
        </w:rPr>
      </w:pPr>
      <w:r>
        <w:rPr>
          <w:sz w:val="28"/>
          <w:szCs w:val="28"/>
        </w:rPr>
        <w:t>1) По муниципальной программе "Развитие образования в муниципальном образовании "город Северобайкальск" расходы</w:t>
      </w:r>
      <w:r w:rsidR="00CF3E52">
        <w:rPr>
          <w:sz w:val="28"/>
          <w:szCs w:val="28"/>
        </w:rPr>
        <w:t xml:space="preserve"> составили </w:t>
      </w:r>
      <w:r w:rsidR="00DB3EF7">
        <w:rPr>
          <w:sz w:val="28"/>
          <w:szCs w:val="28"/>
        </w:rPr>
        <w:t>836 000 585,33</w:t>
      </w:r>
      <w:r>
        <w:rPr>
          <w:sz w:val="28"/>
          <w:szCs w:val="28"/>
        </w:rPr>
        <w:t xml:space="preserve"> руб. или </w:t>
      </w:r>
      <w:r w:rsidR="00DB3EF7">
        <w:rPr>
          <w:sz w:val="28"/>
          <w:szCs w:val="28"/>
        </w:rPr>
        <w:t>98,9</w:t>
      </w:r>
      <w:r>
        <w:rPr>
          <w:sz w:val="28"/>
          <w:szCs w:val="28"/>
        </w:rPr>
        <w:t>% к годовому плану.</w:t>
      </w:r>
    </w:p>
    <w:p w14:paraId="31B0EC78" w14:textId="32AF3201" w:rsidR="00492943" w:rsidRDefault="00492943" w:rsidP="002C1916">
      <w:pPr>
        <w:spacing w:line="360" w:lineRule="auto"/>
        <w:ind w:firstLine="567"/>
        <w:jc w:val="both"/>
        <w:rPr>
          <w:sz w:val="28"/>
          <w:szCs w:val="28"/>
        </w:rPr>
      </w:pPr>
      <w:r>
        <w:rPr>
          <w:sz w:val="28"/>
          <w:szCs w:val="28"/>
        </w:rPr>
        <w:t xml:space="preserve">2) По муниципальной программе "Развитие физической культуры и спорта в муниципальном образовании "город Северобайкальск" </w:t>
      </w:r>
      <w:r w:rsidR="00CF3E52">
        <w:rPr>
          <w:sz w:val="28"/>
          <w:szCs w:val="28"/>
        </w:rPr>
        <w:t>расходы составили</w:t>
      </w:r>
      <w:r>
        <w:rPr>
          <w:sz w:val="28"/>
          <w:szCs w:val="28"/>
        </w:rPr>
        <w:t xml:space="preserve"> </w:t>
      </w:r>
      <w:r w:rsidR="00DB3EF7">
        <w:rPr>
          <w:sz w:val="28"/>
          <w:szCs w:val="28"/>
        </w:rPr>
        <w:t>35 987 625,89</w:t>
      </w:r>
      <w:r>
        <w:rPr>
          <w:sz w:val="28"/>
          <w:szCs w:val="28"/>
        </w:rPr>
        <w:t xml:space="preserve"> руб. или </w:t>
      </w:r>
      <w:r w:rsidR="00DB3EF7">
        <w:rPr>
          <w:sz w:val="28"/>
          <w:szCs w:val="28"/>
        </w:rPr>
        <w:t>66,6</w:t>
      </w:r>
      <w:r>
        <w:rPr>
          <w:sz w:val="28"/>
          <w:szCs w:val="28"/>
        </w:rPr>
        <w:t>% к годовому плану.</w:t>
      </w:r>
    </w:p>
    <w:p w14:paraId="6B6C891D" w14:textId="061E0E8F" w:rsidR="00492943" w:rsidRDefault="00492943" w:rsidP="002C1916">
      <w:pPr>
        <w:spacing w:line="360" w:lineRule="auto"/>
        <w:ind w:firstLine="567"/>
        <w:jc w:val="both"/>
        <w:rPr>
          <w:sz w:val="28"/>
          <w:szCs w:val="28"/>
        </w:rPr>
      </w:pPr>
      <w:r>
        <w:rPr>
          <w:sz w:val="28"/>
          <w:szCs w:val="28"/>
        </w:rPr>
        <w:t xml:space="preserve">3) По муниципальной программе "Молодежь города Северобайкальск" расходы составили </w:t>
      </w:r>
      <w:r w:rsidR="002A54AF">
        <w:rPr>
          <w:sz w:val="28"/>
          <w:szCs w:val="28"/>
        </w:rPr>
        <w:t>1 225 780,00</w:t>
      </w:r>
      <w:r>
        <w:rPr>
          <w:sz w:val="28"/>
          <w:szCs w:val="28"/>
        </w:rPr>
        <w:t xml:space="preserve"> руб. или </w:t>
      </w:r>
      <w:r w:rsidR="002A54AF">
        <w:rPr>
          <w:sz w:val="28"/>
          <w:szCs w:val="28"/>
        </w:rPr>
        <w:t>100,0</w:t>
      </w:r>
      <w:r>
        <w:rPr>
          <w:sz w:val="28"/>
          <w:szCs w:val="28"/>
        </w:rPr>
        <w:t>% к годовому плану.</w:t>
      </w:r>
    </w:p>
    <w:p w14:paraId="3DD50F5A" w14:textId="697C6C90" w:rsidR="00492943" w:rsidRDefault="00492943" w:rsidP="002C1916">
      <w:pPr>
        <w:spacing w:line="360" w:lineRule="auto"/>
        <w:ind w:firstLine="567"/>
        <w:jc w:val="both"/>
        <w:rPr>
          <w:sz w:val="28"/>
          <w:szCs w:val="28"/>
        </w:rPr>
      </w:pPr>
      <w:r>
        <w:rPr>
          <w:sz w:val="28"/>
          <w:szCs w:val="28"/>
        </w:rPr>
        <w:t xml:space="preserve">4) По муниципальной программе «Развитие отрасли «Культура» и средств массовой информации» расходы </w:t>
      </w:r>
      <w:r w:rsidR="00CF3E52">
        <w:rPr>
          <w:sz w:val="28"/>
          <w:szCs w:val="28"/>
        </w:rPr>
        <w:t>составили</w:t>
      </w:r>
      <w:r>
        <w:rPr>
          <w:sz w:val="28"/>
          <w:szCs w:val="28"/>
        </w:rPr>
        <w:t xml:space="preserve"> </w:t>
      </w:r>
      <w:r w:rsidR="002A54AF">
        <w:rPr>
          <w:sz w:val="28"/>
          <w:szCs w:val="28"/>
        </w:rPr>
        <w:t>144 665 800,80</w:t>
      </w:r>
      <w:r>
        <w:rPr>
          <w:sz w:val="28"/>
          <w:szCs w:val="28"/>
        </w:rPr>
        <w:t xml:space="preserve"> руб. или </w:t>
      </w:r>
      <w:r w:rsidR="002A54AF">
        <w:rPr>
          <w:sz w:val="28"/>
          <w:szCs w:val="28"/>
        </w:rPr>
        <w:t>95,3</w:t>
      </w:r>
      <w:r>
        <w:rPr>
          <w:sz w:val="28"/>
          <w:szCs w:val="28"/>
        </w:rPr>
        <w:t>% к годовому плану.</w:t>
      </w:r>
    </w:p>
    <w:p w14:paraId="31BAC63D" w14:textId="4FC59712" w:rsidR="00492943" w:rsidRDefault="00492943" w:rsidP="002C1916">
      <w:pPr>
        <w:spacing w:line="360" w:lineRule="auto"/>
        <w:ind w:firstLine="567"/>
        <w:jc w:val="both"/>
        <w:rPr>
          <w:sz w:val="28"/>
          <w:szCs w:val="28"/>
        </w:rPr>
      </w:pPr>
      <w:r>
        <w:rPr>
          <w:sz w:val="28"/>
          <w:szCs w:val="28"/>
        </w:rPr>
        <w:t xml:space="preserve">5) По муниципальной программе «Социальная политика в муниципальном образовании «город Северобайкальск» </w:t>
      </w:r>
      <w:r w:rsidR="00CF3E52">
        <w:rPr>
          <w:sz w:val="28"/>
          <w:szCs w:val="28"/>
        </w:rPr>
        <w:t>расходы составили</w:t>
      </w:r>
      <w:r>
        <w:rPr>
          <w:sz w:val="28"/>
          <w:szCs w:val="28"/>
        </w:rPr>
        <w:t xml:space="preserve"> </w:t>
      </w:r>
      <w:r w:rsidR="002A54AF">
        <w:rPr>
          <w:sz w:val="28"/>
          <w:szCs w:val="28"/>
        </w:rPr>
        <w:t>3 694 511,22</w:t>
      </w:r>
      <w:r>
        <w:rPr>
          <w:sz w:val="28"/>
          <w:szCs w:val="28"/>
        </w:rPr>
        <w:t xml:space="preserve"> руб. или </w:t>
      </w:r>
      <w:r w:rsidR="002A54AF">
        <w:rPr>
          <w:sz w:val="28"/>
          <w:szCs w:val="28"/>
        </w:rPr>
        <w:t>97,5</w:t>
      </w:r>
      <w:r>
        <w:rPr>
          <w:sz w:val="28"/>
          <w:szCs w:val="28"/>
        </w:rPr>
        <w:t>% к годовому плану.</w:t>
      </w:r>
    </w:p>
    <w:p w14:paraId="6553E421" w14:textId="13C97FB5" w:rsidR="00492943" w:rsidRDefault="00492943" w:rsidP="002C1916">
      <w:pPr>
        <w:spacing w:line="360" w:lineRule="auto"/>
        <w:ind w:firstLine="567"/>
        <w:jc w:val="both"/>
        <w:rPr>
          <w:sz w:val="28"/>
          <w:szCs w:val="28"/>
        </w:rPr>
      </w:pPr>
      <w:r>
        <w:rPr>
          <w:sz w:val="28"/>
          <w:szCs w:val="28"/>
        </w:rPr>
        <w:t xml:space="preserve">6) По муниципальной программе "Повышение эффективности муниципального управления" расходы составили </w:t>
      </w:r>
      <w:r w:rsidR="00AF0B03">
        <w:rPr>
          <w:sz w:val="28"/>
          <w:szCs w:val="28"/>
        </w:rPr>
        <w:t>3</w:t>
      </w:r>
      <w:r w:rsidR="002A54AF">
        <w:rPr>
          <w:sz w:val="28"/>
          <w:szCs w:val="28"/>
        </w:rPr>
        <w:t> 960 327,20</w:t>
      </w:r>
      <w:r>
        <w:rPr>
          <w:sz w:val="28"/>
          <w:szCs w:val="28"/>
        </w:rPr>
        <w:t xml:space="preserve"> руб. или </w:t>
      </w:r>
      <w:r w:rsidR="002A54AF">
        <w:rPr>
          <w:sz w:val="28"/>
          <w:szCs w:val="28"/>
        </w:rPr>
        <w:t>99,8</w:t>
      </w:r>
      <w:r>
        <w:rPr>
          <w:sz w:val="28"/>
          <w:szCs w:val="28"/>
        </w:rPr>
        <w:t>% к годовому плану.</w:t>
      </w:r>
    </w:p>
    <w:p w14:paraId="5E63BB40" w14:textId="2E5DCF5D" w:rsidR="00492943" w:rsidRDefault="00492943" w:rsidP="002C1916">
      <w:pPr>
        <w:spacing w:line="360" w:lineRule="auto"/>
        <w:ind w:firstLine="567"/>
        <w:jc w:val="both"/>
        <w:rPr>
          <w:sz w:val="28"/>
          <w:szCs w:val="28"/>
        </w:rPr>
      </w:pPr>
      <w:r>
        <w:rPr>
          <w:sz w:val="28"/>
          <w:szCs w:val="28"/>
        </w:rPr>
        <w:t xml:space="preserve">7) По муниципальной программе "Экономическое развитие" расходы </w:t>
      </w:r>
      <w:r w:rsidR="00CF3E52">
        <w:rPr>
          <w:sz w:val="28"/>
          <w:szCs w:val="28"/>
        </w:rPr>
        <w:t>составили</w:t>
      </w:r>
      <w:r>
        <w:rPr>
          <w:sz w:val="28"/>
          <w:szCs w:val="28"/>
        </w:rPr>
        <w:t xml:space="preserve"> </w:t>
      </w:r>
      <w:r w:rsidR="00AF0B03">
        <w:rPr>
          <w:sz w:val="28"/>
          <w:szCs w:val="28"/>
        </w:rPr>
        <w:t>2</w:t>
      </w:r>
      <w:r w:rsidR="002A54AF">
        <w:rPr>
          <w:sz w:val="28"/>
          <w:szCs w:val="28"/>
        </w:rPr>
        <w:t> 998</w:t>
      </w:r>
      <w:r w:rsidR="00606697">
        <w:rPr>
          <w:sz w:val="28"/>
          <w:szCs w:val="28"/>
        </w:rPr>
        <w:t> </w:t>
      </w:r>
      <w:r w:rsidR="002A54AF">
        <w:rPr>
          <w:sz w:val="28"/>
          <w:szCs w:val="28"/>
        </w:rPr>
        <w:t>916</w:t>
      </w:r>
      <w:r w:rsidR="00606697">
        <w:rPr>
          <w:sz w:val="28"/>
          <w:szCs w:val="28"/>
        </w:rPr>
        <w:t>,00</w:t>
      </w:r>
      <w:r>
        <w:rPr>
          <w:sz w:val="28"/>
          <w:szCs w:val="28"/>
        </w:rPr>
        <w:t xml:space="preserve"> руб. или </w:t>
      </w:r>
      <w:r w:rsidR="00606697">
        <w:rPr>
          <w:sz w:val="28"/>
          <w:szCs w:val="28"/>
        </w:rPr>
        <w:t>100</w:t>
      </w:r>
      <w:r w:rsidR="00AF0B03">
        <w:rPr>
          <w:sz w:val="28"/>
          <w:szCs w:val="28"/>
        </w:rPr>
        <w:t>,0</w:t>
      </w:r>
      <w:r>
        <w:rPr>
          <w:sz w:val="28"/>
          <w:szCs w:val="28"/>
        </w:rPr>
        <w:t>% к годовому плану.</w:t>
      </w:r>
    </w:p>
    <w:p w14:paraId="33136A5B" w14:textId="04BB9A84" w:rsidR="00492943" w:rsidRDefault="00492943" w:rsidP="002C1916">
      <w:pPr>
        <w:spacing w:line="360" w:lineRule="auto"/>
        <w:ind w:firstLine="567"/>
        <w:jc w:val="both"/>
        <w:rPr>
          <w:sz w:val="28"/>
          <w:szCs w:val="28"/>
        </w:rPr>
      </w:pPr>
      <w:r>
        <w:rPr>
          <w:sz w:val="28"/>
          <w:szCs w:val="28"/>
        </w:rPr>
        <w:t xml:space="preserve">8) По муниципальной программе "Обеспечение правопорядка и безопасности населения, а также профилактика преступности среди </w:t>
      </w:r>
      <w:r>
        <w:rPr>
          <w:sz w:val="28"/>
          <w:szCs w:val="28"/>
        </w:rPr>
        <w:lastRenderedPageBreak/>
        <w:t xml:space="preserve">несовершеннолетних на территории муниципального образования "город Северобайкальск" расходы </w:t>
      </w:r>
      <w:r w:rsidR="00CF3E52">
        <w:rPr>
          <w:sz w:val="28"/>
          <w:szCs w:val="28"/>
        </w:rPr>
        <w:t>составили</w:t>
      </w:r>
      <w:r>
        <w:rPr>
          <w:sz w:val="28"/>
          <w:szCs w:val="28"/>
        </w:rPr>
        <w:t xml:space="preserve"> </w:t>
      </w:r>
      <w:r w:rsidR="00606697">
        <w:rPr>
          <w:sz w:val="28"/>
          <w:szCs w:val="28"/>
        </w:rPr>
        <w:t>4 018 323,05</w:t>
      </w:r>
      <w:r>
        <w:rPr>
          <w:sz w:val="28"/>
          <w:szCs w:val="28"/>
        </w:rPr>
        <w:t xml:space="preserve"> руб. или </w:t>
      </w:r>
      <w:r w:rsidR="00606697">
        <w:rPr>
          <w:sz w:val="28"/>
          <w:szCs w:val="28"/>
        </w:rPr>
        <w:t>99,9%</w:t>
      </w:r>
      <w:r>
        <w:rPr>
          <w:sz w:val="28"/>
          <w:szCs w:val="28"/>
        </w:rPr>
        <w:t>.</w:t>
      </w:r>
    </w:p>
    <w:p w14:paraId="0AE3F250" w14:textId="026B4C9C" w:rsidR="00492943" w:rsidRDefault="00492943" w:rsidP="002C1916">
      <w:pPr>
        <w:spacing w:line="360" w:lineRule="auto"/>
        <w:ind w:firstLine="567"/>
        <w:jc w:val="both"/>
        <w:rPr>
          <w:sz w:val="28"/>
          <w:szCs w:val="28"/>
        </w:rPr>
      </w:pPr>
      <w:r>
        <w:rPr>
          <w:sz w:val="28"/>
          <w:szCs w:val="28"/>
        </w:rPr>
        <w:t xml:space="preserve">9) По муниципальной программе "Развитие жилищно-коммунального хозяйства в муниципальном образовании "город Северобайкальск" </w:t>
      </w:r>
      <w:r w:rsidR="00CF3E52">
        <w:rPr>
          <w:sz w:val="28"/>
          <w:szCs w:val="28"/>
        </w:rPr>
        <w:t>расходы состав</w:t>
      </w:r>
      <w:r w:rsidR="005B49D1">
        <w:rPr>
          <w:sz w:val="28"/>
          <w:szCs w:val="28"/>
        </w:rPr>
        <w:t>и</w:t>
      </w:r>
      <w:r w:rsidR="00CF3E52">
        <w:rPr>
          <w:sz w:val="28"/>
          <w:szCs w:val="28"/>
        </w:rPr>
        <w:t>ли</w:t>
      </w:r>
      <w:r>
        <w:rPr>
          <w:sz w:val="28"/>
          <w:szCs w:val="28"/>
        </w:rPr>
        <w:t xml:space="preserve"> </w:t>
      </w:r>
      <w:r w:rsidR="00606697">
        <w:rPr>
          <w:sz w:val="28"/>
          <w:szCs w:val="28"/>
        </w:rPr>
        <w:t>206 781 691,47</w:t>
      </w:r>
      <w:r>
        <w:rPr>
          <w:sz w:val="28"/>
          <w:szCs w:val="28"/>
        </w:rPr>
        <w:t xml:space="preserve"> руб. или </w:t>
      </w:r>
      <w:r w:rsidR="00606697">
        <w:rPr>
          <w:sz w:val="28"/>
          <w:szCs w:val="28"/>
        </w:rPr>
        <w:t>40,5</w:t>
      </w:r>
      <w:r>
        <w:rPr>
          <w:sz w:val="28"/>
          <w:szCs w:val="28"/>
        </w:rPr>
        <w:t>% к годовому плану.</w:t>
      </w:r>
    </w:p>
    <w:p w14:paraId="65D3A4F4" w14:textId="18587D89" w:rsidR="00492943" w:rsidRDefault="00492943" w:rsidP="002C1916">
      <w:pPr>
        <w:spacing w:line="360" w:lineRule="auto"/>
        <w:ind w:firstLine="567"/>
        <w:jc w:val="both"/>
        <w:rPr>
          <w:sz w:val="28"/>
          <w:szCs w:val="28"/>
        </w:rPr>
      </w:pPr>
      <w:r>
        <w:rPr>
          <w:sz w:val="28"/>
          <w:szCs w:val="28"/>
        </w:rPr>
        <w:t xml:space="preserve">10) По муниципальной программе "Комплексное развитие транспортной инфраструктуры муниципального образования «город Северобайкальск" расходы </w:t>
      </w:r>
      <w:r w:rsidRPr="00C63479">
        <w:rPr>
          <w:sz w:val="28"/>
          <w:szCs w:val="28"/>
        </w:rPr>
        <w:t xml:space="preserve">составили </w:t>
      </w:r>
      <w:r w:rsidR="00606697">
        <w:rPr>
          <w:sz w:val="28"/>
          <w:szCs w:val="28"/>
        </w:rPr>
        <w:t>48 458 008,18</w:t>
      </w:r>
      <w:r>
        <w:rPr>
          <w:sz w:val="28"/>
          <w:szCs w:val="28"/>
        </w:rPr>
        <w:t xml:space="preserve"> руб. или </w:t>
      </w:r>
      <w:r w:rsidR="00606697">
        <w:rPr>
          <w:sz w:val="28"/>
          <w:szCs w:val="28"/>
        </w:rPr>
        <w:t>29</w:t>
      </w:r>
      <w:r w:rsidR="00AF0B03">
        <w:rPr>
          <w:sz w:val="28"/>
          <w:szCs w:val="28"/>
        </w:rPr>
        <w:t>,9</w:t>
      </w:r>
      <w:r>
        <w:rPr>
          <w:sz w:val="28"/>
          <w:szCs w:val="28"/>
        </w:rPr>
        <w:t>% к годовому плану.</w:t>
      </w:r>
    </w:p>
    <w:p w14:paraId="036BFFD5" w14:textId="09242924" w:rsidR="00492943" w:rsidRDefault="00492943" w:rsidP="002C1916">
      <w:pPr>
        <w:spacing w:line="360" w:lineRule="auto"/>
        <w:ind w:firstLine="567"/>
        <w:jc w:val="both"/>
        <w:rPr>
          <w:sz w:val="28"/>
          <w:szCs w:val="28"/>
        </w:rPr>
      </w:pPr>
      <w:r>
        <w:rPr>
          <w:sz w:val="28"/>
          <w:szCs w:val="28"/>
        </w:rPr>
        <w:t xml:space="preserve">11) По муниципальной программе «Формирование современной городской среды муниципального образования «город Северобайкальск» расходы </w:t>
      </w:r>
      <w:r w:rsidR="00CF3E52">
        <w:rPr>
          <w:sz w:val="28"/>
          <w:szCs w:val="28"/>
        </w:rPr>
        <w:t>составили</w:t>
      </w:r>
      <w:r>
        <w:rPr>
          <w:sz w:val="28"/>
          <w:szCs w:val="28"/>
        </w:rPr>
        <w:t xml:space="preserve"> </w:t>
      </w:r>
      <w:r w:rsidR="00606697">
        <w:rPr>
          <w:sz w:val="28"/>
          <w:szCs w:val="28"/>
        </w:rPr>
        <w:t>163 550 725,95</w:t>
      </w:r>
      <w:r>
        <w:rPr>
          <w:sz w:val="28"/>
          <w:szCs w:val="28"/>
        </w:rPr>
        <w:t xml:space="preserve"> руб. или </w:t>
      </w:r>
      <w:r w:rsidR="00AF0B03">
        <w:rPr>
          <w:sz w:val="28"/>
          <w:szCs w:val="28"/>
        </w:rPr>
        <w:t>9</w:t>
      </w:r>
      <w:r w:rsidR="00606697">
        <w:rPr>
          <w:sz w:val="28"/>
          <w:szCs w:val="28"/>
        </w:rPr>
        <w:t>9,8</w:t>
      </w:r>
      <w:r>
        <w:rPr>
          <w:sz w:val="28"/>
          <w:szCs w:val="28"/>
        </w:rPr>
        <w:t>% к годовому плану.</w:t>
      </w:r>
    </w:p>
    <w:p w14:paraId="61424407" w14:textId="317E6753" w:rsidR="00492943" w:rsidRDefault="00492943" w:rsidP="002C1916">
      <w:pPr>
        <w:spacing w:line="360" w:lineRule="auto"/>
        <w:ind w:firstLine="567"/>
        <w:jc w:val="both"/>
        <w:rPr>
          <w:sz w:val="28"/>
          <w:szCs w:val="28"/>
        </w:rPr>
      </w:pPr>
      <w:r>
        <w:rPr>
          <w:sz w:val="28"/>
          <w:szCs w:val="28"/>
        </w:rPr>
        <w:t xml:space="preserve">12) По муниципальной программе «Переселение граждан из аварийного жилищного фонда и улучшение жилищных условий населения в муниципальном образовании «город Северобайкальск» </w:t>
      </w:r>
      <w:r w:rsidR="00CF3E52">
        <w:rPr>
          <w:sz w:val="28"/>
          <w:szCs w:val="28"/>
        </w:rPr>
        <w:t>расходы составили</w:t>
      </w:r>
      <w:r>
        <w:rPr>
          <w:sz w:val="28"/>
          <w:szCs w:val="28"/>
        </w:rPr>
        <w:t xml:space="preserve"> </w:t>
      </w:r>
      <w:r w:rsidR="00606697">
        <w:rPr>
          <w:sz w:val="28"/>
          <w:szCs w:val="28"/>
        </w:rPr>
        <w:t>334 203 084,39</w:t>
      </w:r>
      <w:r>
        <w:rPr>
          <w:sz w:val="28"/>
          <w:szCs w:val="28"/>
        </w:rPr>
        <w:t xml:space="preserve"> руб. или </w:t>
      </w:r>
      <w:r w:rsidR="00606697">
        <w:rPr>
          <w:sz w:val="28"/>
          <w:szCs w:val="28"/>
        </w:rPr>
        <w:t>85,5</w:t>
      </w:r>
      <w:r>
        <w:rPr>
          <w:sz w:val="28"/>
          <w:szCs w:val="28"/>
        </w:rPr>
        <w:t>% к годовому плану.</w:t>
      </w:r>
    </w:p>
    <w:p w14:paraId="46389C7B" w14:textId="7F833241" w:rsidR="00492943" w:rsidRDefault="00492943" w:rsidP="002C1916">
      <w:pPr>
        <w:spacing w:line="360" w:lineRule="auto"/>
        <w:ind w:firstLine="567"/>
        <w:jc w:val="both"/>
        <w:rPr>
          <w:sz w:val="28"/>
          <w:szCs w:val="28"/>
        </w:rPr>
      </w:pPr>
      <w:r>
        <w:rPr>
          <w:sz w:val="28"/>
          <w:szCs w:val="28"/>
        </w:rPr>
        <w:t xml:space="preserve">13) По муниципальной программе «Благоустройство на территории муниципального образования «город Северобайкальск» расходы составили              </w:t>
      </w:r>
      <w:r w:rsidR="00606697">
        <w:rPr>
          <w:sz w:val="28"/>
          <w:szCs w:val="28"/>
        </w:rPr>
        <w:t>93 428 730,86</w:t>
      </w:r>
      <w:r>
        <w:rPr>
          <w:sz w:val="28"/>
          <w:szCs w:val="28"/>
        </w:rPr>
        <w:t xml:space="preserve"> руб. или </w:t>
      </w:r>
      <w:r w:rsidR="00606697">
        <w:rPr>
          <w:sz w:val="28"/>
          <w:szCs w:val="28"/>
        </w:rPr>
        <w:t>95,0</w:t>
      </w:r>
      <w:r>
        <w:rPr>
          <w:sz w:val="28"/>
          <w:szCs w:val="28"/>
        </w:rPr>
        <w:t>% к годовому плану.</w:t>
      </w:r>
    </w:p>
    <w:p w14:paraId="04D7EFA8" w14:textId="09D66A53" w:rsidR="00492943" w:rsidRDefault="00492943" w:rsidP="002C1916">
      <w:pPr>
        <w:spacing w:line="360" w:lineRule="auto"/>
        <w:ind w:firstLine="567"/>
        <w:jc w:val="both"/>
        <w:rPr>
          <w:sz w:val="28"/>
          <w:szCs w:val="28"/>
        </w:rPr>
      </w:pPr>
      <w:r>
        <w:rPr>
          <w:sz w:val="28"/>
          <w:szCs w:val="28"/>
        </w:rPr>
        <w:t xml:space="preserve">14) По муниципальной программе "Управление муниципальным имуществом в муниципальном образовании «город Северобайкальск» расходы </w:t>
      </w:r>
      <w:r w:rsidR="00CF3E52">
        <w:rPr>
          <w:sz w:val="28"/>
          <w:szCs w:val="28"/>
        </w:rPr>
        <w:t>составили</w:t>
      </w:r>
      <w:r>
        <w:rPr>
          <w:sz w:val="28"/>
          <w:szCs w:val="28"/>
        </w:rPr>
        <w:t xml:space="preserve"> </w:t>
      </w:r>
      <w:r w:rsidR="00606697">
        <w:rPr>
          <w:sz w:val="28"/>
          <w:szCs w:val="28"/>
        </w:rPr>
        <w:t>42 994 157,54</w:t>
      </w:r>
      <w:r>
        <w:rPr>
          <w:sz w:val="28"/>
          <w:szCs w:val="28"/>
        </w:rPr>
        <w:t xml:space="preserve"> руб. или </w:t>
      </w:r>
      <w:r w:rsidR="00606697">
        <w:rPr>
          <w:sz w:val="28"/>
          <w:szCs w:val="28"/>
        </w:rPr>
        <w:t>88,2</w:t>
      </w:r>
      <w:r>
        <w:rPr>
          <w:sz w:val="28"/>
          <w:szCs w:val="28"/>
        </w:rPr>
        <w:t>% к годовому плану.</w:t>
      </w:r>
    </w:p>
    <w:p w14:paraId="6B11B2C1" w14:textId="36E4201E" w:rsidR="00492943" w:rsidRDefault="00492943" w:rsidP="002C1916">
      <w:pPr>
        <w:spacing w:line="360" w:lineRule="auto"/>
        <w:ind w:firstLine="567"/>
        <w:jc w:val="both"/>
        <w:rPr>
          <w:sz w:val="28"/>
          <w:szCs w:val="28"/>
        </w:rPr>
      </w:pPr>
      <w:r>
        <w:rPr>
          <w:sz w:val="28"/>
          <w:szCs w:val="28"/>
        </w:rPr>
        <w:t xml:space="preserve">15) По муниципальной программе "Градостроительная деятельность в муниципальном образовании «город Северобайкальск» </w:t>
      </w:r>
      <w:r w:rsidR="00CF3E52">
        <w:rPr>
          <w:sz w:val="28"/>
          <w:szCs w:val="28"/>
        </w:rPr>
        <w:t>расходы составили</w:t>
      </w:r>
      <w:r>
        <w:rPr>
          <w:sz w:val="28"/>
          <w:szCs w:val="28"/>
        </w:rPr>
        <w:t xml:space="preserve"> </w:t>
      </w:r>
      <w:r w:rsidR="00606697">
        <w:rPr>
          <w:sz w:val="28"/>
          <w:szCs w:val="28"/>
        </w:rPr>
        <w:t>2 613 420,92</w:t>
      </w:r>
      <w:r>
        <w:rPr>
          <w:sz w:val="28"/>
          <w:szCs w:val="28"/>
        </w:rPr>
        <w:t xml:space="preserve"> руб. или </w:t>
      </w:r>
      <w:r w:rsidR="00606697">
        <w:rPr>
          <w:sz w:val="28"/>
          <w:szCs w:val="28"/>
        </w:rPr>
        <w:t>99,3</w:t>
      </w:r>
      <w:r>
        <w:rPr>
          <w:sz w:val="28"/>
          <w:szCs w:val="28"/>
        </w:rPr>
        <w:t>% к годовому плану.</w:t>
      </w:r>
    </w:p>
    <w:p w14:paraId="21039532" w14:textId="0197C492" w:rsidR="00AF0B03" w:rsidRDefault="00492943" w:rsidP="00AF0B03">
      <w:pPr>
        <w:spacing w:line="360" w:lineRule="auto"/>
        <w:ind w:firstLine="567"/>
        <w:jc w:val="both"/>
        <w:rPr>
          <w:sz w:val="28"/>
          <w:szCs w:val="28"/>
        </w:rPr>
      </w:pPr>
      <w:r>
        <w:rPr>
          <w:sz w:val="28"/>
          <w:szCs w:val="28"/>
        </w:rPr>
        <w:t xml:space="preserve">16) По муниципальной программе "Чистая вода» </w:t>
      </w:r>
      <w:r w:rsidR="00AF0B03">
        <w:rPr>
          <w:sz w:val="28"/>
          <w:szCs w:val="28"/>
        </w:rPr>
        <w:t xml:space="preserve">расходы </w:t>
      </w:r>
      <w:r w:rsidR="00CF3E52">
        <w:rPr>
          <w:sz w:val="28"/>
          <w:szCs w:val="28"/>
        </w:rPr>
        <w:t>составили</w:t>
      </w:r>
      <w:r w:rsidR="00AF0B03">
        <w:rPr>
          <w:sz w:val="28"/>
          <w:szCs w:val="28"/>
        </w:rPr>
        <w:t xml:space="preserve"> </w:t>
      </w:r>
      <w:r w:rsidR="00606697">
        <w:rPr>
          <w:sz w:val="28"/>
          <w:szCs w:val="28"/>
        </w:rPr>
        <w:t>26 801 626,20</w:t>
      </w:r>
      <w:r w:rsidR="00AF0B03">
        <w:rPr>
          <w:sz w:val="28"/>
          <w:szCs w:val="28"/>
        </w:rPr>
        <w:t xml:space="preserve"> руб. или </w:t>
      </w:r>
      <w:r w:rsidR="00606697">
        <w:rPr>
          <w:sz w:val="28"/>
          <w:szCs w:val="28"/>
        </w:rPr>
        <w:t>100,0</w:t>
      </w:r>
      <w:r w:rsidR="00AF0B03">
        <w:rPr>
          <w:sz w:val="28"/>
          <w:szCs w:val="28"/>
        </w:rPr>
        <w:t>% к годовому плану.</w:t>
      </w:r>
    </w:p>
    <w:p w14:paraId="217F550A" w14:textId="53C99FB6" w:rsidR="00492943" w:rsidRDefault="00492943" w:rsidP="002C1916">
      <w:pPr>
        <w:spacing w:line="360" w:lineRule="auto"/>
        <w:ind w:firstLine="567"/>
        <w:jc w:val="both"/>
        <w:rPr>
          <w:sz w:val="28"/>
          <w:szCs w:val="28"/>
        </w:rPr>
      </w:pPr>
      <w:r>
        <w:rPr>
          <w:sz w:val="28"/>
          <w:szCs w:val="28"/>
        </w:rPr>
        <w:t xml:space="preserve">17) По муниципальной программе «Противодействие экстремизму и профилактика терроризма на территории муниципального образования «город Северобайкальск» </w:t>
      </w:r>
      <w:r w:rsidR="00FF34F9">
        <w:rPr>
          <w:sz w:val="28"/>
          <w:szCs w:val="28"/>
        </w:rPr>
        <w:t>расходы составили 1</w:t>
      </w:r>
      <w:r w:rsidR="00606697">
        <w:rPr>
          <w:sz w:val="28"/>
          <w:szCs w:val="28"/>
        </w:rPr>
        <w:t>7</w:t>
      </w:r>
      <w:r w:rsidR="00FF34F9">
        <w:rPr>
          <w:sz w:val="28"/>
          <w:szCs w:val="28"/>
        </w:rPr>
        <w:t xml:space="preserve"> 000,0 руб. или </w:t>
      </w:r>
      <w:r w:rsidR="00606697">
        <w:rPr>
          <w:sz w:val="28"/>
          <w:szCs w:val="28"/>
        </w:rPr>
        <w:t>100,0</w:t>
      </w:r>
      <w:r w:rsidR="00FF34F9">
        <w:rPr>
          <w:sz w:val="28"/>
          <w:szCs w:val="28"/>
        </w:rPr>
        <w:t>%</w:t>
      </w:r>
      <w:r>
        <w:rPr>
          <w:sz w:val="28"/>
          <w:szCs w:val="28"/>
        </w:rPr>
        <w:t>.</w:t>
      </w:r>
    </w:p>
    <w:p w14:paraId="2CEE2B1D" w14:textId="650EDE76" w:rsidR="00492943" w:rsidRDefault="00492943" w:rsidP="002C1916">
      <w:pPr>
        <w:spacing w:line="360" w:lineRule="auto"/>
        <w:ind w:firstLine="567"/>
        <w:jc w:val="both"/>
        <w:rPr>
          <w:sz w:val="28"/>
          <w:szCs w:val="28"/>
        </w:rPr>
      </w:pPr>
      <w:r>
        <w:rPr>
          <w:sz w:val="28"/>
          <w:szCs w:val="28"/>
        </w:rPr>
        <w:lastRenderedPageBreak/>
        <w:t xml:space="preserve">18) По муниципальной программе «Защита от чрезвычайных ситуаций территории муниципального образования «город Северобайкальск» расходы </w:t>
      </w:r>
      <w:r w:rsidR="00CF3E52">
        <w:rPr>
          <w:sz w:val="28"/>
          <w:szCs w:val="28"/>
        </w:rPr>
        <w:t>составили</w:t>
      </w:r>
      <w:r>
        <w:rPr>
          <w:sz w:val="28"/>
          <w:szCs w:val="28"/>
        </w:rPr>
        <w:t xml:space="preserve"> </w:t>
      </w:r>
      <w:r w:rsidR="00AF0B03">
        <w:rPr>
          <w:sz w:val="28"/>
          <w:szCs w:val="28"/>
        </w:rPr>
        <w:t>1</w:t>
      </w:r>
      <w:r w:rsidR="00606697">
        <w:rPr>
          <w:sz w:val="28"/>
          <w:szCs w:val="28"/>
        </w:rPr>
        <w:t> 951 576,84</w:t>
      </w:r>
      <w:r>
        <w:rPr>
          <w:sz w:val="28"/>
          <w:szCs w:val="28"/>
        </w:rPr>
        <w:t xml:space="preserve"> руб. или </w:t>
      </w:r>
      <w:r w:rsidR="00606697">
        <w:rPr>
          <w:sz w:val="28"/>
          <w:szCs w:val="28"/>
        </w:rPr>
        <w:t>100,0</w:t>
      </w:r>
      <w:r>
        <w:rPr>
          <w:sz w:val="28"/>
          <w:szCs w:val="28"/>
        </w:rPr>
        <w:t>% к годовому плану.</w:t>
      </w:r>
    </w:p>
    <w:p w14:paraId="47F8C024" w14:textId="15EFBA88" w:rsidR="00AF0B03" w:rsidRDefault="00AF0B03" w:rsidP="002C1916">
      <w:pPr>
        <w:spacing w:line="360" w:lineRule="auto"/>
        <w:ind w:firstLine="567"/>
        <w:jc w:val="both"/>
        <w:rPr>
          <w:sz w:val="28"/>
          <w:szCs w:val="28"/>
        </w:rPr>
      </w:pPr>
      <w:r>
        <w:rPr>
          <w:sz w:val="28"/>
          <w:szCs w:val="28"/>
        </w:rPr>
        <w:t xml:space="preserve">19) По муниципальной программе «Сохранение и развитие бурятского языка в МО «город Северобайкальск» </w:t>
      </w:r>
      <w:r w:rsidR="00606697">
        <w:rPr>
          <w:sz w:val="28"/>
          <w:szCs w:val="28"/>
        </w:rPr>
        <w:t xml:space="preserve">расходы </w:t>
      </w:r>
      <w:r w:rsidR="00CF3E52">
        <w:rPr>
          <w:sz w:val="28"/>
          <w:szCs w:val="28"/>
        </w:rPr>
        <w:t>составили</w:t>
      </w:r>
      <w:r w:rsidR="00606697">
        <w:rPr>
          <w:sz w:val="28"/>
          <w:szCs w:val="28"/>
        </w:rPr>
        <w:t xml:space="preserve"> 156 000,00 руб. или 100,0% к годовому плану.</w:t>
      </w:r>
    </w:p>
    <w:p w14:paraId="2CEFFF4B" w14:textId="5B3ED985" w:rsidR="00492943" w:rsidRPr="00AF0B03" w:rsidRDefault="00AF0B03" w:rsidP="002C1916">
      <w:pPr>
        <w:spacing w:line="360" w:lineRule="auto"/>
        <w:ind w:firstLine="567"/>
        <w:jc w:val="both"/>
        <w:rPr>
          <w:sz w:val="28"/>
          <w:szCs w:val="28"/>
        </w:rPr>
      </w:pPr>
      <w:r w:rsidRPr="00AF0B03">
        <w:rPr>
          <w:sz w:val="28"/>
          <w:szCs w:val="28"/>
        </w:rPr>
        <w:t xml:space="preserve">Непрограммные расходы запланированы на 2024 год в </w:t>
      </w:r>
      <w:r w:rsidR="00CF3E52">
        <w:rPr>
          <w:sz w:val="28"/>
          <w:szCs w:val="28"/>
        </w:rPr>
        <w:t>сумме</w:t>
      </w:r>
      <w:r w:rsidRPr="00AF0B03">
        <w:rPr>
          <w:sz w:val="28"/>
          <w:szCs w:val="28"/>
        </w:rPr>
        <w:t xml:space="preserve"> </w:t>
      </w:r>
      <w:r w:rsidR="00CF3E52">
        <w:rPr>
          <w:sz w:val="28"/>
          <w:szCs w:val="28"/>
        </w:rPr>
        <w:t>175 397 694,69</w:t>
      </w:r>
      <w:r w:rsidRPr="00AF0B03">
        <w:rPr>
          <w:sz w:val="28"/>
          <w:szCs w:val="28"/>
        </w:rPr>
        <w:t xml:space="preserve"> рублей (</w:t>
      </w:r>
      <w:r w:rsidR="00CF3E52">
        <w:rPr>
          <w:sz w:val="28"/>
          <w:szCs w:val="28"/>
        </w:rPr>
        <w:t>6,6</w:t>
      </w:r>
      <w:r w:rsidRPr="00AF0B03">
        <w:rPr>
          <w:sz w:val="28"/>
          <w:szCs w:val="28"/>
        </w:rPr>
        <w:t>% от расходной части местного бюджета)</w:t>
      </w:r>
      <w:r w:rsidR="00C96591">
        <w:rPr>
          <w:sz w:val="28"/>
          <w:szCs w:val="28"/>
        </w:rPr>
        <w:t xml:space="preserve"> и </w:t>
      </w:r>
      <w:r w:rsidR="0040015F">
        <w:rPr>
          <w:sz w:val="28"/>
          <w:szCs w:val="28"/>
        </w:rPr>
        <w:t>и</w:t>
      </w:r>
      <w:r w:rsidRPr="00AF0B03">
        <w:rPr>
          <w:sz w:val="28"/>
          <w:szCs w:val="28"/>
        </w:rPr>
        <w:t xml:space="preserve">сполнены за 2024 год в сумме </w:t>
      </w:r>
      <w:r w:rsidR="00CF3E52">
        <w:rPr>
          <w:sz w:val="28"/>
          <w:szCs w:val="28"/>
        </w:rPr>
        <w:t>172 622 625,18</w:t>
      </w:r>
      <w:r w:rsidRPr="00AF0B03">
        <w:rPr>
          <w:sz w:val="28"/>
          <w:szCs w:val="28"/>
        </w:rPr>
        <w:t xml:space="preserve"> рублей (</w:t>
      </w:r>
      <w:r w:rsidR="00CF3E52">
        <w:rPr>
          <w:sz w:val="28"/>
          <w:szCs w:val="28"/>
        </w:rPr>
        <w:t>98,4</w:t>
      </w:r>
      <w:r w:rsidRPr="00AF0B03">
        <w:rPr>
          <w:sz w:val="28"/>
          <w:szCs w:val="28"/>
        </w:rPr>
        <w:t xml:space="preserve">% к плановым показателям, </w:t>
      </w:r>
      <w:r w:rsidR="00CF3E52">
        <w:rPr>
          <w:sz w:val="28"/>
          <w:szCs w:val="28"/>
        </w:rPr>
        <w:t>8,1</w:t>
      </w:r>
      <w:r w:rsidRPr="00AF0B03">
        <w:rPr>
          <w:sz w:val="28"/>
          <w:szCs w:val="28"/>
        </w:rPr>
        <w:t>% к общему объему расходов).</w:t>
      </w:r>
    </w:p>
    <w:p w14:paraId="0E21AE66" w14:textId="17F19C87" w:rsidR="00492943" w:rsidRDefault="00492943" w:rsidP="002C1916">
      <w:pPr>
        <w:spacing w:line="360" w:lineRule="auto"/>
        <w:jc w:val="both"/>
        <w:rPr>
          <w:sz w:val="28"/>
          <w:szCs w:val="28"/>
        </w:rPr>
      </w:pPr>
      <w:r>
        <w:rPr>
          <w:sz w:val="28"/>
          <w:szCs w:val="28"/>
        </w:rPr>
        <w:t xml:space="preserve">         Расходы за счет средств Резервных фондов администрации муниципального образования «город Северобайкальск» за 2024 год составили </w:t>
      </w:r>
      <w:r w:rsidR="00A57971">
        <w:rPr>
          <w:sz w:val="28"/>
          <w:szCs w:val="28"/>
        </w:rPr>
        <w:t>378 336,20</w:t>
      </w:r>
      <w:r>
        <w:rPr>
          <w:sz w:val="28"/>
          <w:szCs w:val="28"/>
        </w:rPr>
        <w:t xml:space="preserve"> руб., в том числе:</w:t>
      </w:r>
    </w:p>
    <w:p w14:paraId="3D2C43D7" w14:textId="24AE2427" w:rsidR="00492943" w:rsidRDefault="00492943" w:rsidP="002C1916">
      <w:pPr>
        <w:spacing w:line="360" w:lineRule="auto"/>
        <w:jc w:val="both"/>
        <w:rPr>
          <w:sz w:val="28"/>
          <w:szCs w:val="28"/>
        </w:rPr>
      </w:pPr>
      <w:r>
        <w:rPr>
          <w:sz w:val="28"/>
          <w:szCs w:val="28"/>
        </w:rPr>
        <w:t xml:space="preserve"> </w:t>
      </w:r>
      <w:r>
        <w:rPr>
          <w:sz w:val="28"/>
          <w:szCs w:val="28"/>
        </w:rPr>
        <w:tab/>
        <w:t xml:space="preserve">- за счет средств резервного фонда финансирования непредвиденных расходов Администрации муниципального образования "город Северобайкальск» в сумме </w:t>
      </w:r>
      <w:r w:rsidR="0040015F">
        <w:rPr>
          <w:sz w:val="28"/>
          <w:szCs w:val="28"/>
        </w:rPr>
        <w:t>753 079,90</w:t>
      </w:r>
      <w:r>
        <w:rPr>
          <w:sz w:val="28"/>
          <w:szCs w:val="28"/>
        </w:rPr>
        <w:t xml:space="preserve"> руб.:  материальная помощь населению по жизненных показателям в сумме </w:t>
      </w:r>
      <w:r w:rsidR="0040015F">
        <w:rPr>
          <w:sz w:val="28"/>
          <w:szCs w:val="28"/>
        </w:rPr>
        <w:t>214 943,70</w:t>
      </w:r>
      <w:r>
        <w:rPr>
          <w:sz w:val="28"/>
          <w:szCs w:val="28"/>
        </w:rPr>
        <w:t xml:space="preserve"> руб.,</w:t>
      </w:r>
      <w:r>
        <w:t xml:space="preserve"> </w:t>
      </w:r>
      <w:r>
        <w:rPr>
          <w:sz w:val="28"/>
          <w:szCs w:val="28"/>
        </w:rPr>
        <w:t xml:space="preserve">компенсация стоимости проезда к месту требования для участия в СВО в сумме </w:t>
      </w:r>
      <w:r w:rsidR="00A57971">
        <w:rPr>
          <w:sz w:val="28"/>
          <w:szCs w:val="28"/>
        </w:rPr>
        <w:t>143 136,20</w:t>
      </w:r>
      <w:r>
        <w:rPr>
          <w:sz w:val="28"/>
          <w:szCs w:val="28"/>
        </w:rPr>
        <w:t xml:space="preserve"> руб.</w:t>
      </w:r>
      <w:r w:rsidR="00FF74B9">
        <w:rPr>
          <w:sz w:val="28"/>
          <w:szCs w:val="28"/>
        </w:rPr>
        <w:t xml:space="preserve">, в связи с гибелью участника СВО </w:t>
      </w:r>
      <w:r w:rsidR="0040015F">
        <w:rPr>
          <w:sz w:val="28"/>
          <w:szCs w:val="28"/>
        </w:rPr>
        <w:t>395 000</w:t>
      </w:r>
      <w:r w:rsidR="00FF74B9">
        <w:rPr>
          <w:sz w:val="28"/>
          <w:szCs w:val="28"/>
        </w:rPr>
        <w:t>,00 руб.</w:t>
      </w:r>
    </w:p>
    <w:p w14:paraId="66335F34" w14:textId="1837108A" w:rsidR="00492943" w:rsidRDefault="00492943" w:rsidP="002C1916">
      <w:pPr>
        <w:spacing w:line="360" w:lineRule="auto"/>
        <w:ind w:firstLine="540"/>
        <w:jc w:val="both"/>
        <w:rPr>
          <w:sz w:val="28"/>
          <w:szCs w:val="28"/>
        </w:rPr>
      </w:pPr>
      <w:r>
        <w:rPr>
          <w:sz w:val="28"/>
          <w:szCs w:val="28"/>
        </w:rPr>
        <w:t>Объем муниципального долга муниципального образования «город Северобайкальск» по состоянию 01.</w:t>
      </w:r>
      <w:r w:rsidR="0040015F">
        <w:rPr>
          <w:sz w:val="28"/>
          <w:szCs w:val="28"/>
        </w:rPr>
        <w:t>01</w:t>
      </w:r>
      <w:r>
        <w:rPr>
          <w:sz w:val="28"/>
          <w:szCs w:val="28"/>
        </w:rPr>
        <w:t>.202</w:t>
      </w:r>
      <w:r w:rsidR="0040015F">
        <w:rPr>
          <w:sz w:val="28"/>
          <w:szCs w:val="28"/>
        </w:rPr>
        <w:t>5</w:t>
      </w:r>
      <w:r>
        <w:rPr>
          <w:sz w:val="28"/>
          <w:szCs w:val="28"/>
        </w:rPr>
        <w:t xml:space="preserve"> составил </w:t>
      </w:r>
      <w:r w:rsidR="009942BA" w:rsidRPr="009942BA">
        <w:rPr>
          <w:sz w:val="28"/>
          <w:szCs w:val="28"/>
        </w:rPr>
        <w:t>2 071 760,00</w:t>
      </w:r>
      <w:r w:rsidRPr="009942BA">
        <w:rPr>
          <w:sz w:val="28"/>
          <w:szCs w:val="28"/>
        </w:rPr>
        <w:t xml:space="preserve"> руб.,</w:t>
      </w:r>
      <w:r>
        <w:rPr>
          <w:sz w:val="28"/>
          <w:szCs w:val="28"/>
        </w:rPr>
        <w:t xml:space="preserve"> в том числе задолженность:</w:t>
      </w:r>
    </w:p>
    <w:p w14:paraId="0F78D719" w14:textId="77777777" w:rsidR="00512374" w:rsidRPr="00815328" w:rsidRDefault="00512374" w:rsidP="002C1916">
      <w:pPr>
        <w:spacing w:line="360" w:lineRule="auto"/>
        <w:ind w:firstLine="540"/>
        <w:jc w:val="both"/>
        <w:rPr>
          <w:sz w:val="28"/>
          <w:szCs w:val="28"/>
        </w:rPr>
      </w:pPr>
      <w:r>
        <w:rPr>
          <w:sz w:val="28"/>
          <w:szCs w:val="28"/>
        </w:rPr>
        <w:t>- по бюджетному кредиту</w:t>
      </w:r>
      <w:r w:rsidR="00815328">
        <w:rPr>
          <w:sz w:val="28"/>
          <w:szCs w:val="28"/>
        </w:rPr>
        <w:t xml:space="preserve">, </w:t>
      </w:r>
      <w:r w:rsidR="00815328" w:rsidRPr="00815328">
        <w:rPr>
          <w:sz w:val="28"/>
          <w:szCs w:val="28"/>
        </w:rPr>
        <w:t>привлеченному в 2024 году для осуществления мероприятий, связанных с предупреждением чрезвычайных ситуаций, которые могут привести к нарушению функциональных систем жизнеобеспечения населения, и ликвидации их последствий</w:t>
      </w:r>
      <w:r w:rsidR="00FF74B9">
        <w:rPr>
          <w:sz w:val="28"/>
          <w:szCs w:val="28"/>
        </w:rPr>
        <w:t>,</w:t>
      </w:r>
      <w:r w:rsidR="00815328" w:rsidRPr="00815328">
        <w:rPr>
          <w:sz w:val="28"/>
          <w:szCs w:val="28"/>
        </w:rPr>
        <w:t xml:space="preserve"> в сумме 2</w:t>
      </w:r>
      <w:r w:rsidR="00815328">
        <w:rPr>
          <w:sz w:val="28"/>
          <w:szCs w:val="28"/>
        </w:rPr>
        <w:t xml:space="preserve"> </w:t>
      </w:r>
      <w:r w:rsidR="00815328" w:rsidRPr="00815328">
        <w:rPr>
          <w:sz w:val="28"/>
          <w:szCs w:val="28"/>
        </w:rPr>
        <w:t>071 760,00 руб.</w:t>
      </w:r>
    </w:p>
    <w:p w14:paraId="29E09DF8" w14:textId="5577A574" w:rsidR="00492943" w:rsidRDefault="00492943" w:rsidP="002C1916">
      <w:pPr>
        <w:spacing w:line="360" w:lineRule="auto"/>
        <w:ind w:firstLine="540"/>
        <w:jc w:val="both"/>
        <w:rPr>
          <w:sz w:val="28"/>
          <w:szCs w:val="28"/>
        </w:rPr>
      </w:pPr>
      <w:r>
        <w:rPr>
          <w:sz w:val="28"/>
          <w:szCs w:val="28"/>
        </w:rPr>
        <w:t>Расходы по обслуживанию муниципального долга за 2024 год</w:t>
      </w:r>
      <w:r w:rsidR="0040015F">
        <w:rPr>
          <w:sz w:val="28"/>
          <w:szCs w:val="28"/>
        </w:rPr>
        <w:t xml:space="preserve"> составили 7 814,89 руб.</w:t>
      </w:r>
      <w:r>
        <w:rPr>
          <w:sz w:val="28"/>
          <w:szCs w:val="28"/>
        </w:rPr>
        <w:t xml:space="preserve"> </w:t>
      </w:r>
    </w:p>
    <w:p w14:paraId="2918FC4D" w14:textId="630A24C7" w:rsidR="00492943" w:rsidRDefault="00492943" w:rsidP="002C1916">
      <w:pPr>
        <w:spacing w:line="360" w:lineRule="auto"/>
        <w:ind w:firstLine="540"/>
        <w:jc w:val="both"/>
        <w:rPr>
          <w:sz w:val="28"/>
          <w:szCs w:val="28"/>
        </w:rPr>
      </w:pPr>
      <w:r>
        <w:rPr>
          <w:sz w:val="28"/>
          <w:szCs w:val="28"/>
        </w:rPr>
        <w:lastRenderedPageBreak/>
        <w:t xml:space="preserve">Предоставление муниципальных гарантий муниципального образования «город Северобайкальск» </w:t>
      </w:r>
      <w:r w:rsidR="0040015F">
        <w:rPr>
          <w:sz w:val="28"/>
          <w:szCs w:val="28"/>
        </w:rPr>
        <w:t>в</w:t>
      </w:r>
      <w:r>
        <w:rPr>
          <w:sz w:val="28"/>
          <w:szCs w:val="28"/>
        </w:rPr>
        <w:t xml:space="preserve"> 2024 год</w:t>
      </w:r>
      <w:r w:rsidR="0040015F">
        <w:rPr>
          <w:sz w:val="28"/>
          <w:szCs w:val="28"/>
        </w:rPr>
        <w:t>у</w:t>
      </w:r>
      <w:r>
        <w:rPr>
          <w:sz w:val="28"/>
          <w:szCs w:val="28"/>
        </w:rPr>
        <w:t xml:space="preserve"> не осуществлялось.</w:t>
      </w:r>
    </w:p>
    <w:p w14:paraId="3E93DB35" w14:textId="77777777" w:rsidR="00492943" w:rsidRDefault="00492943" w:rsidP="002C1916">
      <w:pPr>
        <w:pStyle w:val="23"/>
        <w:spacing w:after="0" w:line="360" w:lineRule="auto"/>
        <w:ind w:left="0" w:firstLine="283"/>
        <w:jc w:val="both"/>
        <w:rPr>
          <w:sz w:val="28"/>
          <w:szCs w:val="28"/>
        </w:rPr>
      </w:pPr>
      <w:r>
        <w:rPr>
          <w:sz w:val="28"/>
          <w:szCs w:val="28"/>
        </w:rPr>
        <w:t xml:space="preserve">    На основании вышеизложенного, Совет депутатов муниципального образования «город Северобайкальск» р е ш а е т:</w:t>
      </w:r>
    </w:p>
    <w:p w14:paraId="0E4BE4A8" w14:textId="5936A59D" w:rsidR="009151E4" w:rsidRDefault="00492943" w:rsidP="0040015F">
      <w:pPr>
        <w:pStyle w:val="ab"/>
        <w:spacing w:line="360" w:lineRule="auto"/>
        <w:jc w:val="both"/>
        <w:rPr>
          <w:color w:val="FF0000"/>
          <w:sz w:val="28"/>
          <w:szCs w:val="28"/>
        </w:rPr>
      </w:pPr>
      <w:r>
        <w:rPr>
          <w:sz w:val="28"/>
          <w:szCs w:val="28"/>
        </w:rPr>
        <w:t xml:space="preserve">        1. </w:t>
      </w:r>
      <w:r w:rsidR="009151E4">
        <w:rPr>
          <w:sz w:val="28"/>
          <w:szCs w:val="28"/>
        </w:rPr>
        <w:t xml:space="preserve"> Утвердить отчет об исполнении бюджета муниципального образования «город Северобайкальск» за 202</w:t>
      </w:r>
      <w:r w:rsidR="0040015F">
        <w:rPr>
          <w:sz w:val="28"/>
          <w:szCs w:val="28"/>
        </w:rPr>
        <w:t>4</w:t>
      </w:r>
      <w:r w:rsidR="009151E4">
        <w:rPr>
          <w:sz w:val="28"/>
          <w:szCs w:val="28"/>
        </w:rPr>
        <w:t xml:space="preserve"> год по доходам в сумме </w:t>
      </w:r>
      <w:r w:rsidR="0040015F">
        <w:rPr>
          <w:sz w:val="28"/>
          <w:szCs w:val="28"/>
        </w:rPr>
        <w:t>2 136 314 419,90</w:t>
      </w:r>
      <w:r w:rsidR="009151E4">
        <w:rPr>
          <w:sz w:val="28"/>
          <w:szCs w:val="28"/>
        </w:rPr>
        <w:t xml:space="preserve"> руб., по расходам в сумме </w:t>
      </w:r>
      <w:r w:rsidR="0040015F">
        <w:rPr>
          <w:sz w:val="28"/>
          <w:szCs w:val="28"/>
        </w:rPr>
        <w:t>2 119 130 517,02</w:t>
      </w:r>
      <w:r w:rsidR="009151E4">
        <w:rPr>
          <w:sz w:val="28"/>
          <w:szCs w:val="28"/>
        </w:rPr>
        <w:t xml:space="preserve"> руб., с превышением доходов над расходами (профицит местного бюджета) в сумме </w:t>
      </w:r>
      <w:r w:rsidR="0040015F">
        <w:rPr>
          <w:sz w:val="28"/>
          <w:szCs w:val="28"/>
        </w:rPr>
        <w:t>17 183 902,88</w:t>
      </w:r>
      <w:r w:rsidR="009151E4">
        <w:rPr>
          <w:sz w:val="28"/>
          <w:szCs w:val="28"/>
        </w:rPr>
        <w:t xml:space="preserve"> руб. (приложения 1,2,3,4).</w:t>
      </w:r>
    </w:p>
    <w:p w14:paraId="108FBC27" w14:textId="4A91B247" w:rsidR="009151E4" w:rsidRDefault="0040015F" w:rsidP="0040015F">
      <w:pPr>
        <w:pStyle w:val="23"/>
        <w:spacing w:line="360" w:lineRule="auto"/>
        <w:ind w:left="0"/>
        <w:jc w:val="both"/>
        <w:rPr>
          <w:sz w:val="28"/>
          <w:szCs w:val="28"/>
        </w:rPr>
      </w:pPr>
      <w:r>
        <w:rPr>
          <w:sz w:val="28"/>
          <w:szCs w:val="28"/>
        </w:rPr>
        <w:t xml:space="preserve">        </w:t>
      </w:r>
      <w:r w:rsidR="009151E4">
        <w:rPr>
          <w:sz w:val="28"/>
          <w:szCs w:val="28"/>
        </w:rPr>
        <w:t>2.  В целях организации и исполнения бюджетного процесса в рамках бюджетного законодательства и исключения риска образования просроченной кредиторской задолженности в 202</w:t>
      </w:r>
      <w:r>
        <w:rPr>
          <w:sz w:val="28"/>
          <w:szCs w:val="28"/>
        </w:rPr>
        <w:t>5</w:t>
      </w:r>
      <w:r w:rsidR="009151E4">
        <w:rPr>
          <w:sz w:val="28"/>
          <w:szCs w:val="28"/>
        </w:rPr>
        <w:t xml:space="preserve"> году осуществить следующие меры:</w:t>
      </w:r>
    </w:p>
    <w:p w14:paraId="7531E3B4" w14:textId="461B4EFF" w:rsidR="009151E4" w:rsidRDefault="0040015F" w:rsidP="0040015F">
      <w:pPr>
        <w:pStyle w:val="23"/>
        <w:spacing w:line="360" w:lineRule="auto"/>
        <w:ind w:left="567"/>
        <w:jc w:val="both"/>
        <w:rPr>
          <w:sz w:val="28"/>
          <w:szCs w:val="28"/>
        </w:rPr>
      </w:pPr>
      <w:r>
        <w:rPr>
          <w:sz w:val="28"/>
          <w:szCs w:val="28"/>
        </w:rPr>
        <w:t>2.</w:t>
      </w:r>
      <w:r w:rsidR="009151E4">
        <w:rPr>
          <w:sz w:val="28"/>
          <w:szCs w:val="28"/>
        </w:rPr>
        <w:t>1. Финансовому управлению администрации муниципального образования «город Северобайкальск» обеспечить:</w:t>
      </w:r>
    </w:p>
    <w:p w14:paraId="15F971CB" w14:textId="77777777" w:rsidR="009151E4" w:rsidRDefault="009151E4" w:rsidP="0040015F">
      <w:pPr>
        <w:pStyle w:val="23"/>
        <w:spacing w:line="360" w:lineRule="auto"/>
        <w:ind w:left="0"/>
        <w:jc w:val="both"/>
        <w:rPr>
          <w:sz w:val="28"/>
          <w:szCs w:val="28"/>
        </w:rPr>
      </w:pPr>
      <w:r>
        <w:rPr>
          <w:sz w:val="28"/>
          <w:szCs w:val="28"/>
        </w:rPr>
        <w:t>- сбалансированность местного бюджета;</w:t>
      </w:r>
    </w:p>
    <w:p w14:paraId="1D8F46E6" w14:textId="77777777" w:rsidR="009151E4" w:rsidRDefault="009151E4" w:rsidP="0040015F">
      <w:pPr>
        <w:pStyle w:val="23"/>
        <w:spacing w:line="360" w:lineRule="auto"/>
        <w:ind w:left="0"/>
        <w:jc w:val="both"/>
        <w:rPr>
          <w:sz w:val="28"/>
          <w:szCs w:val="28"/>
        </w:rPr>
      </w:pPr>
      <w:r>
        <w:rPr>
          <w:sz w:val="28"/>
          <w:szCs w:val="28"/>
        </w:rPr>
        <w:t>- долговую устойчивость местного бюджета;</w:t>
      </w:r>
    </w:p>
    <w:p w14:paraId="1C9FAA57" w14:textId="77777777" w:rsidR="009151E4" w:rsidRDefault="009151E4" w:rsidP="0040015F">
      <w:pPr>
        <w:pStyle w:val="23"/>
        <w:spacing w:line="360" w:lineRule="auto"/>
        <w:ind w:left="0"/>
        <w:jc w:val="both"/>
        <w:rPr>
          <w:sz w:val="28"/>
          <w:szCs w:val="28"/>
        </w:rPr>
      </w:pPr>
      <w:r>
        <w:rPr>
          <w:sz w:val="28"/>
          <w:szCs w:val="28"/>
        </w:rPr>
        <w:t>- соблюдение предельных параметров по объему муниципального долга, объему расходов на обслуживание муниципального долга, объему дефицита, установленных бюджетным законодательством и решением о местном бюджете.</w:t>
      </w:r>
    </w:p>
    <w:p w14:paraId="34569BB4" w14:textId="6782079F" w:rsidR="009151E4" w:rsidRDefault="0040015F" w:rsidP="0040015F">
      <w:pPr>
        <w:pStyle w:val="23"/>
        <w:spacing w:line="360" w:lineRule="auto"/>
        <w:ind w:left="0" w:firstLine="567"/>
        <w:jc w:val="both"/>
        <w:rPr>
          <w:sz w:val="28"/>
          <w:szCs w:val="28"/>
        </w:rPr>
      </w:pPr>
      <w:r>
        <w:rPr>
          <w:sz w:val="28"/>
          <w:szCs w:val="28"/>
        </w:rPr>
        <w:t>2</w:t>
      </w:r>
      <w:r w:rsidR="009151E4">
        <w:rPr>
          <w:sz w:val="28"/>
          <w:szCs w:val="28"/>
        </w:rPr>
        <w:t xml:space="preserve">.2.  Комитету по экономике и инвестиционной политике администрации муниципального образования «город Северобайкальск» обеспечить контроль за выполнением мероприятий, утвержденных распоряжением администрации муниципального образования «город Северобайкальск» от </w:t>
      </w:r>
      <w:r w:rsidR="005B49D1">
        <w:rPr>
          <w:sz w:val="28"/>
          <w:szCs w:val="28"/>
        </w:rPr>
        <w:t>07</w:t>
      </w:r>
      <w:r w:rsidR="009151E4">
        <w:rPr>
          <w:sz w:val="28"/>
          <w:szCs w:val="28"/>
        </w:rPr>
        <w:t>.02.202</w:t>
      </w:r>
      <w:r w:rsidR="005B49D1">
        <w:rPr>
          <w:sz w:val="28"/>
          <w:szCs w:val="28"/>
        </w:rPr>
        <w:t>5</w:t>
      </w:r>
      <w:r w:rsidR="009151E4">
        <w:rPr>
          <w:sz w:val="28"/>
          <w:szCs w:val="28"/>
        </w:rPr>
        <w:t xml:space="preserve"> № </w:t>
      </w:r>
      <w:r w:rsidR="005B49D1">
        <w:rPr>
          <w:sz w:val="28"/>
          <w:szCs w:val="28"/>
        </w:rPr>
        <w:t>72</w:t>
      </w:r>
      <w:r w:rsidR="009151E4">
        <w:rPr>
          <w:sz w:val="28"/>
          <w:szCs w:val="28"/>
        </w:rPr>
        <w:t xml:space="preserve"> «Об утверждении Комплексного плана мероприятий, направленных на рост экономики и доходов, оптимизацию расходов бюджета муниципального образования «город Северобайкальск» на 202</w:t>
      </w:r>
      <w:r>
        <w:rPr>
          <w:sz w:val="28"/>
          <w:szCs w:val="28"/>
        </w:rPr>
        <w:t>5</w:t>
      </w:r>
      <w:r w:rsidR="009151E4">
        <w:rPr>
          <w:sz w:val="28"/>
          <w:szCs w:val="28"/>
        </w:rPr>
        <w:t xml:space="preserve"> год и на плановый период 202</w:t>
      </w:r>
      <w:r>
        <w:rPr>
          <w:sz w:val="28"/>
          <w:szCs w:val="28"/>
        </w:rPr>
        <w:t>6</w:t>
      </w:r>
      <w:r w:rsidR="009151E4">
        <w:rPr>
          <w:sz w:val="28"/>
          <w:szCs w:val="28"/>
        </w:rPr>
        <w:t>-202</w:t>
      </w:r>
      <w:r>
        <w:rPr>
          <w:sz w:val="28"/>
          <w:szCs w:val="28"/>
        </w:rPr>
        <w:t>7</w:t>
      </w:r>
      <w:r w:rsidR="009151E4">
        <w:rPr>
          <w:sz w:val="28"/>
          <w:szCs w:val="28"/>
        </w:rPr>
        <w:t xml:space="preserve"> гг.».</w:t>
      </w:r>
    </w:p>
    <w:p w14:paraId="79A028E5" w14:textId="0BCF8C3E" w:rsidR="009151E4" w:rsidRDefault="009151E4" w:rsidP="0040015F">
      <w:pPr>
        <w:spacing w:line="360" w:lineRule="auto"/>
        <w:ind w:firstLine="709"/>
        <w:jc w:val="both"/>
        <w:rPr>
          <w:sz w:val="28"/>
          <w:szCs w:val="28"/>
        </w:rPr>
      </w:pPr>
      <w:r>
        <w:rPr>
          <w:sz w:val="28"/>
          <w:szCs w:val="28"/>
        </w:rPr>
        <w:lastRenderedPageBreak/>
        <w:t>2.3. Главным распорядителям бюджетных средств, бюджетополучателям средств местного бюджета: Администрации муниципального образования «город Северобайкальск», Финансовому управлению администрации муниципального образования «город Северобайкальск», Управлению образования администрации муниципального образования «город Северобайкальск»,  Управлению культуры администрации муниципального образования «город Северобайкальск», Муниципальному казенному учреждению «Комитет по управлению городским хозяйством администрации муниципального образования «город Северобайкальск»  продолжить:</w:t>
      </w:r>
    </w:p>
    <w:p w14:paraId="104DD799" w14:textId="77777777" w:rsidR="009151E4" w:rsidRDefault="009151E4" w:rsidP="0040015F">
      <w:pPr>
        <w:spacing w:line="360" w:lineRule="auto"/>
        <w:ind w:firstLine="709"/>
        <w:jc w:val="both"/>
        <w:rPr>
          <w:sz w:val="28"/>
          <w:szCs w:val="28"/>
        </w:rPr>
      </w:pPr>
      <w:r>
        <w:rPr>
          <w:sz w:val="28"/>
          <w:szCs w:val="28"/>
        </w:rPr>
        <w:t>2.3.1. реализацию федеральных, региональных и муниципальных проектов, направленных на достижение целей национальных проектов;</w:t>
      </w:r>
    </w:p>
    <w:p w14:paraId="1554CC8C" w14:textId="5EA3BBCC" w:rsidR="009151E4" w:rsidRDefault="009151E4" w:rsidP="0040015F">
      <w:pPr>
        <w:spacing w:line="360" w:lineRule="auto"/>
        <w:ind w:firstLine="709"/>
        <w:jc w:val="both"/>
        <w:rPr>
          <w:sz w:val="28"/>
          <w:szCs w:val="28"/>
        </w:rPr>
      </w:pPr>
      <w:r>
        <w:rPr>
          <w:sz w:val="28"/>
          <w:szCs w:val="28"/>
        </w:rPr>
        <w:t xml:space="preserve">2.3.2. реализацию мероприятий, утвержденных распоряжением Администрации муниципального образования «город Северобайкальск» от </w:t>
      </w:r>
      <w:r w:rsidR="005B49D1">
        <w:rPr>
          <w:sz w:val="28"/>
          <w:szCs w:val="28"/>
        </w:rPr>
        <w:t>17</w:t>
      </w:r>
      <w:r>
        <w:rPr>
          <w:sz w:val="28"/>
          <w:szCs w:val="28"/>
        </w:rPr>
        <w:t>.02.202</w:t>
      </w:r>
      <w:r w:rsidR="005B49D1">
        <w:rPr>
          <w:sz w:val="28"/>
          <w:szCs w:val="28"/>
        </w:rPr>
        <w:t>5</w:t>
      </w:r>
      <w:r>
        <w:rPr>
          <w:sz w:val="28"/>
          <w:szCs w:val="28"/>
        </w:rPr>
        <w:t xml:space="preserve">  № </w:t>
      </w:r>
      <w:r w:rsidR="005B49D1">
        <w:rPr>
          <w:sz w:val="28"/>
          <w:szCs w:val="28"/>
        </w:rPr>
        <w:t>89</w:t>
      </w:r>
      <w:r>
        <w:rPr>
          <w:sz w:val="28"/>
          <w:szCs w:val="28"/>
        </w:rPr>
        <w:t xml:space="preserve"> «О реализации решения Северобайкальского городского Совета депутатов  от 2</w:t>
      </w:r>
      <w:r w:rsidR="005B49D1">
        <w:rPr>
          <w:sz w:val="28"/>
          <w:szCs w:val="28"/>
        </w:rPr>
        <w:t>0</w:t>
      </w:r>
      <w:r>
        <w:rPr>
          <w:sz w:val="28"/>
          <w:szCs w:val="28"/>
        </w:rPr>
        <w:t xml:space="preserve"> декабря 202</w:t>
      </w:r>
      <w:r w:rsidR="005B49D1">
        <w:rPr>
          <w:sz w:val="28"/>
          <w:szCs w:val="28"/>
        </w:rPr>
        <w:t>4</w:t>
      </w:r>
      <w:r>
        <w:rPr>
          <w:sz w:val="28"/>
          <w:szCs w:val="28"/>
        </w:rPr>
        <w:t xml:space="preserve"> года № </w:t>
      </w:r>
      <w:r w:rsidR="005B49D1">
        <w:rPr>
          <w:sz w:val="28"/>
          <w:szCs w:val="28"/>
        </w:rPr>
        <w:t>124-</w:t>
      </w:r>
      <w:r>
        <w:rPr>
          <w:sz w:val="28"/>
          <w:szCs w:val="28"/>
          <w:lang w:val="en-US"/>
        </w:rPr>
        <w:t>VII</w:t>
      </w:r>
      <w:r>
        <w:rPr>
          <w:sz w:val="28"/>
          <w:szCs w:val="28"/>
        </w:rPr>
        <w:t xml:space="preserve"> «О бюджете муниципального образования «город Северобайкальск» на 202</w:t>
      </w:r>
      <w:r w:rsidR="005B49D1">
        <w:rPr>
          <w:sz w:val="28"/>
          <w:szCs w:val="28"/>
        </w:rPr>
        <w:t>5</w:t>
      </w:r>
      <w:r>
        <w:rPr>
          <w:sz w:val="28"/>
          <w:szCs w:val="28"/>
        </w:rPr>
        <w:t xml:space="preserve"> год и на плановый период 202</w:t>
      </w:r>
      <w:r w:rsidR="005B49D1">
        <w:rPr>
          <w:sz w:val="28"/>
          <w:szCs w:val="28"/>
        </w:rPr>
        <w:t>6</w:t>
      </w:r>
      <w:r>
        <w:rPr>
          <w:sz w:val="28"/>
          <w:szCs w:val="28"/>
        </w:rPr>
        <w:t xml:space="preserve"> и 202</w:t>
      </w:r>
      <w:r w:rsidR="005B49D1">
        <w:rPr>
          <w:sz w:val="28"/>
          <w:szCs w:val="28"/>
        </w:rPr>
        <w:t>7</w:t>
      </w:r>
      <w:r>
        <w:rPr>
          <w:sz w:val="28"/>
          <w:szCs w:val="28"/>
        </w:rPr>
        <w:t xml:space="preserve"> годов». </w:t>
      </w:r>
    </w:p>
    <w:p w14:paraId="79240097" w14:textId="4DD6A24D" w:rsidR="00492943" w:rsidRDefault="00492943" w:rsidP="005B49D1">
      <w:pPr>
        <w:pStyle w:val="ad"/>
        <w:spacing w:after="0" w:line="360" w:lineRule="auto"/>
        <w:ind w:left="0"/>
        <w:jc w:val="both"/>
        <w:rPr>
          <w:sz w:val="28"/>
          <w:szCs w:val="28"/>
        </w:rPr>
      </w:pPr>
      <w:r>
        <w:rPr>
          <w:sz w:val="28"/>
          <w:szCs w:val="28"/>
        </w:rPr>
        <w:t xml:space="preserve"> </w:t>
      </w:r>
      <w:r w:rsidR="00212C5F">
        <w:rPr>
          <w:sz w:val="28"/>
          <w:szCs w:val="28"/>
        </w:rPr>
        <w:tab/>
      </w:r>
      <w:r>
        <w:rPr>
          <w:sz w:val="28"/>
          <w:szCs w:val="28"/>
        </w:rPr>
        <w:t>3. Финансовому управлению администрации муниципального образования «город Северобайкальск», Председателю Контрольно-счетной комиссии муниципального образования «город Северобайкальск», Председателю Постоянной комиссии по экономике, бюджету, налогам и муниципальной собственности продолжить работу по рассмотрению квартальных итогов финансово-хозяйственной деятельности муниципальных учреждений на балансовых комиссиях.</w:t>
      </w:r>
    </w:p>
    <w:p w14:paraId="506C4E66" w14:textId="66044BA3" w:rsidR="00212C5F" w:rsidRDefault="00212C5F" w:rsidP="0040015F">
      <w:pPr>
        <w:tabs>
          <w:tab w:val="left" w:pos="0"/>
        </w:tabs>
        <w:spacing w:line="360" w:lineRule="auto"/>
        <w:jc w:val="both"/>
        <w:rPr>
          <w:sz w:val="28"/>
          <w:szCs w:val="28"/>
        </w:rPr>
      </w:pPr>
      <w:r>
        <w:rPr>
          <w:sz w:val="28"/>
          <w:szCs w:val="28"/>
        </w:rPr>
        <w:tab/>
      </w:r>
      <w:r w:rsidR="00492943">
        <w:rPr>
          <w:sz w:val="28"/>
          <w:szCs w:val="28"/>
        </w:rPr>
        <w:t xml:space="preserve">4. Контроль за исполнением настоящего решения оставляем за Главой муниципального образования и </w:t>
      </w:r>
      <w:r w:rsidR="00A14E89">
        <w:rPr>
          <w:sz w:val="28"/>
          <w:szCs w:val="28"/>
        </w:rPr>
        <w:t>П</w:t>
      </w:r>
      <w:r w:rsidR="00492943">
        <w:rPr>
          <w:sz w:val="28"/>
          <w:szCs w:val="28"/>
        </w:rPr>
        <w:t>остоянной комиссией по экономике, бюджету, налогам и муниципальной собственности</w:t>
      </w:r>
      <w:r>
        <w:rPr>
          <w:sz w:val="28"/>
          <w:szCs w:val="28"/>
        </w:rPr>
        <w:t xml:space="preserve"> Совета депутатов муниципального образования «город Северобайкальск».</w:t>
      </w:r>
    </w:p>
    <w:p w14:paraId="40E6DF6D" w14:textId="77777777" w:rsidR="004C0F81" w:rsidRDefault="00492943" w:rsidP="0040015F">
      <w:pPr>
        <w:tabs>
          <w:tab w:val="left" w:pos="2450"/>
        </w:tabs>
        <w:spacing w:line="360" w:lineRule="auto"/>
        <w:ind w:firstLine="709"/>
        <w:jc w:val="both"/>
        <w:rPr>
          <w:sz w:val="28"/>
          <w:szCs w:val="28"/>
        </w:rPr>
      </w:pPr>
      <w:r>
        <w:rPr>
          <w:sz w:val="28"/>
          <w:szCs w:val="28"/>
        </w:rPr>
        <w:lastRenderedPageBreak/>
        <w:t xml:space="preserve">        5. </w:t>
      </w:r>
      <w:r w:rsidR="004C0F81">
        <w:rPr>
          <w:sz w:val="28"/>
          <w:szCs w:val="28"/>
        </w:rPr>
        <w:t>Настоящее решение вступает в силу со дня его официального опубликования в газете «Северный Байкал» и подлежит размещению на официальном сайте органов местного самоуправления в сети интернет.</w:t>
      </w:r>
    </w:p>
    <w:p w14:paraId="2E0773D1" w14:textId="74163355" w:rsidR="004C0F81" w:rsidRDefault="004C0F81" w:rsidP="0040015F">
      <w:pPr>
        <w:tabs>
          <w:tab w:val="left" w:pos="2450"/>
        </w:tabs>
        <w:spacing w:line="360" w:lineRule="auto"/>
        <w:jc w:val="both"/>
        <w:rPr>
          <w:sz w:val="28"/>
          <w:szCs w:val="28"/>
        </w:rPr>
      </w:pPr>
    </w:p>
    <w:p w14:paraId="3F261FEF" w14:textId="77777777" w:rsidR="00030FD9" w:rsidRDefault="00030FD9" w:rsidP="0040015F">
      <w:pPr>
        <w:jc w:val="both"/>
        <w:rPr>
          <w:sz w:val="28"/>
          <w:szCs w:val="28"/>
        </w:rPr>
      </w:pPr>
    </w:p>
    <w:p w14:paraId="065BCB06" w14:textId="77777777" w:rsidR="00CE7E8C" w:rsidRDefault="00CE7E8C" w:rsidP="0040015F">
      <w:pPr>
        <w:jc w:val="both"/>
        <w:rPr>
          <w:sz w:val="28"/>
          <w:szCs w:val="28"/>
        </w:rPr>
      </w:pPr>
    </w:p>
    <w:p w14:paraId="144D3627" w14:textId="3707BE8E" w:rsidR="00492943" w:rsidRDefault="00492943" w:rsidP="0040015F">
      <w:pPr>
        <w:jc w:val="both"/>
        <w:rPr>
          <w:sz w:val="28"/>
          <w:szCs w:val="28"/>
        </w:rPr>
      </w:pPr>
      <w:r>
        <w:rPr>
          <w:sz w:val="28"/>
          <w:szCs w:val="28"/>
        </w:rPr>
        <w:t>Глава муниципального образования</w:t>
      </w:r>
      <w:r>
        <w:rPr>
          <w:sz w:val="28"/>
          <w:szCs w:val="28"/>
        </w:rPr>
        <w:tab/>
      </w:r>
      <w:r w:rsidR="00F914FC">
        <w:rPr>
          <w:sz w:val="28"/>
          <w:szCs w:val="28"/>
        </w:rPr>
        <w:tab/>
      </w:r>
      <w:r>
        <w:rPr>
          <w:sz w:val="28"/>
          <w:szCs w:val="28"/>
        </w:rPr>
        <w:t>Председатель Совета депутатов</w:t>
      </w:r>
    </w:p>
    <w:p w14:paraId="71232DE9" w14:textId="77777777" w:rsidR="00492943" w:rsidRDefault="00492943" w:rsidP="0040015F">
      <w:pPr>
        <w:jc w:val="both"/>
        <w:rPr>
          <w:sz w:val="28"/>
          <w:szCs w:val="28"/>
        </w:rPr>
      </w:pPr>
      <w:r>
        <w:rPr>
          <w:sz w:val="28"/>
          <w:szCs w:val="28"/>
        </w:rPr>
        <w:t xml:space="preserve">«город Северобайкальск» </w:t>
      </w:r>
      <w:r>
        <w:rPr>
          <w:sz w:val="28"/>
          <w:szCs w:val="28"/>
        </w:rPr>
        <w:tab/>
      </w:r>
      <w:r>
        <w:rPr>
          <w:sz w:val="28"/>
          <w:szCs w:val="28"/>
        </w:rPr>
        <w:tab/>
      </w:r>
      <w:r>
        <w:rPr>
          <w:sz w:val="28"/>
          <w:szCs w:val="28"/>
        </w:rPr>
        <w:tab/>
      </w:r>
      <w:r w:rsidR="00F914FC">
        <w:rPr>
          <w:sz w:val="28"/>
          <w:szCs w:val="28"/>
        </w:rPr>
        <w:tab/>
      </w:r>
      <w:r>
        <w:rPr>
          <w:sz w:val="28"/>
          <w:szCs w:val="28"/>
        </w:rPr>
        <w:t xml:space="preserve">муниципального образования </w:t>
      </w:r>
    </w:p>
    <w:p w14:paraId="6DA5493D" w14:textId="77777777" w:rsidR="00492943" w:rsidRDefault="00492943" w:rsidP="0040015F">
      <w:pPr>
        <w:jc w:val="both"/>
        <w:rPr>
          <w:sz w:val="28"/>
          <w:szCs w:val="28"/>
        </w:rPr>
      </w:pPr>
      <w:r>
        <w:rPr>
          <w:sz w:val="28"/>
          <w:szCs w:val="28"/>
        </w:rPr>
        <w:tab/>
        <w:t xml:space="preserve">                                                             </w:t>
      </w:r>
      <w:r w:rsidR="00F914FC">
        <w:rPr>
          <w:sz w:val="28"/>
          <w:szCs w:val="28"/>
        </w:rPr>
        <w:tab/>
      </w:r>
      <w:r>
        <w:rPr>
          <w:sz w:val="28"/>
          <w:szCs w:val="28"/>
        </w:rPr>
        <w:t>«город Северобайкальск»</w:t>
      </w:r>
    </w:p>
    <w:p w14:paraId="78F7A444" w14:textId="0DB69D65" w:rsidR="00492943" w:rsidRDefault="00492943" w:rsidP="0040015F">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p>
    <w:p w14:paraId="4F65AF53" w14:textId="77777777" w:rsidR="00492943" w:rsidRDefault="00F914FC" w:rsidP="0040015F">
      <w:pPr>
        <w:jc w:val="both"/>
        <w:rPr>
          <w:sz w:val="28"/>
          <w:szCs w:val="28"/>
        </w:rPr>
      </w:pPr>
      <w:r>
        <w:rPr>
          <w:sz w:val="28"/>
          <w:szCs w:val="28"/>
        </w:rPr>
        <w:t>_________________</w:t>
      </w:r>
      <w:r w:rsidR="00492943">
        <w:rPr>
          <w:sz w:val="28"/>
          <w:szCs w:val="28"/>
        </w:rPr>
        <w:t>___О.А. Котов</w:t>
      </w:r>
      <w:r>
        <w:rPr>
          <w:sz w:val="28"/>
          <w:szCs w:val="28"/>
        </w:rPr>
        <w:t xml:space="preserve">   </w:t>
      </w:r>
      <w:r w:rsidR="00492943">
        <w:rPr>
          <w:sz w:val="28"/>
          <w:szCs w:val="28"/>
        </w:rPr>
        <w:tab/>
      </w:r>
      <w:r>
        <w:rPr>
          <w:sz w:val="28"/>
          <w:szCs w:val="28"/>
        </w:rPr>
        <w:tab/>
      </w:r>
      <w:r w:rsidR="00492943">
        <w:rPr>
          <w:sz w:val="28"/>
          <w:szCs w:val="28"/>
        </w:rPr>
        <w:t>________________Е.Г. Бутаков</w:t>
      </w:r>
    </w:p>
    <w:p w14:paraId="0B03EF47" w14:textId="77777777" w:rsidR="00492943" w:rsidRDefault="00492943" w:rsidP="0040015F">
      <w:pPr>
        <w:spacing w:line="360" w:lineRule="auto"/>
        <w:jc w:val="both"/>
        <w:rPr>
          <w:sz w:val="28"/>
          <w:szCs w:val="28"/>
        </w:rPr>
      </w:pPr>
    </w:p>
    <w:p w14:paraId="1CDE228E" w14:textId="77777777" w:rsidR="005B49D1" w:rsidRDefault="005B49D1" w:rsidP="0040015F">
      <w:pPr>
        <w:pStyle w:val="ad"/>
        <w:spacing w:after="0"/>
        <w:ind w:left="0"/>
        <w:jc w:val="both"/>
        <w:rPr>
          <w:sz w:val="22"/>
          <w:szCs w:val="22"/>
        </w:rPr>
      </w:pPr>
    </w:p>
    <w:p w14:paraId="0979C07F" w14:textId="77777777" w:rsidR="005B49D1" w:rsidRDefault="005B49D1" w:rsidP="0040015F">
      <w:pPr>
        <w:pStyle w:val="ad"/>
        <w:spacing w:after="0"/>
        <w:ind w:left="0"/>
        <w:jc w:val="both"/>
        <w:rPr>
          <w:sz w:val="22"/>
          <w:szCs w:val="22"/>
        </w:rPr>
      </w:pPr>
    </w:p>
    <w:p w14:paraId="4178589B" w14:textId="77777777" w:rsidR="005B49D1" w:rsidRDefault="005B49D1" w:rsidP="0040015F">
      <w:pPr>
        <w:pStyle w:val="ad"/>
        <w:spacing w:after="0"/>
        <w:ind w:left="0"/>
        <w:jc w:val="both"/>
        <w:rPr>
          <w:sz w:val="22"/>
          <w:szCs w:val="22"/>
        </w:rPr>
      </w:pPr>
    </w:p>
    <w:p w14:paraId="389CA665" w14:textId="77777777" w:rsidR="005B49D1" w:rsidRDefault="005B49D1" w:rsidP="0040015F">
      <w:pPr>
        <w:pStyle w:val="ad"/>
        <w:spacing w:after="0"/>
        <w:ind w:left="0"/>
        <w:jc w:val="both"/>
        <w:rPr>
          <w:sz w:val="22"/>
          <w:szCs w:val="22"/>
        </w:rPr>
      </w:pPr>
    </w:p>
    <w:p w14:paraId="0F0C5769" w14:textId="77777777" w:rsidR="005B49D1" w:rsidRDefault="005B49D1" w:rsidP="0040015F">
      <w:pPr>
        <w:pStyle w:val="ad"/>
        <w:spacing w:after="0"/>
        <w:ind w:left="0"/>
        <w:jc w:val="both"/>
        <w:rPr>
          <w:sz w:val="22"/>
          <w:szCs w:val="22"/>
        </w:rPr>
      </w:pPr>
    </w:p>
    <w:p w14:paraId="43FD6E09" w14:textId="6CA8492E" w:rsidR="00492943" w:rsidRDefault="00492943" w:rsidP="0040015F">
      <w:pPr>
        <w:pStyle w:val="ad"/>
        <w:spacing w:after="0"/>
        <w:ind w:left="0"/>
        <w:jc w:val="both"/>
        <w:rPr>
          <w:sz w:val="22"/>
          <w:szCs w:val="22"/>
        </w:rPr>
      </w:pPr>
      <w:r>
        <w:rPr>
          <w:sz w:val="22"/>
          <w:szCs w:val="22"/>
        </w:rPr>
        <w:t>Сарапульцева Наталья Викторовна</w:t>
      </w:r>
    </w:p>
    <w:p w14:paraId="1A55D954" w14:textId="3654E83B" w:rsidR="00470FBF" w:rsidRDefault="00492943" w:rsidP="0040015F">
      <w:pPr>
        <w:pStyle w:val="ad"/>
        <w:spacing w:after="0"/>
        <w:ind w:left="0"/>
        <w:jc w:val="both"/>
        <w:rPr>
          <w:sz w:val="28"/>
          <w:szCs w:val="28"/>
        </w:rPr>
      </w:pPr>
      <w:r>
        <w:rPr>
          <w:sz w:val="22"/>
          <w:szCs w:val="22"/>
        </w:rPr>
        <w:t>2-23-37</w:t>
      </w:r>
    </w:p>
    <w:sectPr w:rsidR="00470FBF" w:rsidSect="00144049">
      <w:headerReference w:type="default" r:id="rId9"/>
      <w:pgSz w:w="11906" w:h="16838"/>
      <w:pgMar w:top="567" w:right="707"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3F4C9" w14:textId="77777777" w:rsidR="00F61A0A" w:rsidRDefault="00F61A0A" w:rsidP="00180713">
      <w:r>
        <w:separator/>
      </w:r>
    </w:p>
  </w:endnote>
  <w:endnote w:type="continuationSeparator" w:id="0">
    <w:p w14:paraId="693F0295" w14:textId="77777777" w:rsidR="00F61A0A" w:rsidRDefault="00F61A0A" w:rsidP="0018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5E6DC" w14:textId="77777777" w:rsidR="00F61A0A" w:rsidRDefault="00F61A0A" w:rsidP="00180713">
      <w:r>
        <w:separator/>
      </w:r>
    </w:p>
  </w:footnote>
  <w:footnote w:type="continuationSeparator" w:id="0">
    <w:p w14:paraId="6D0DCA9C" w14:textId="77777777" w:rsidR="00F61A0A" w:rsidRDefault="00F61A0A" w:rsidP="00180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9682"/>
      <w:docPartObj>
        <w:docPartGallery w:val="Page Numbers (Top of Page)"/>
        <w:docPartUnique/>
      </w:docPartObj>
    </w:sdtPr>
    <w:sdtEndPr/>
    <w:sdtContent>
      <w:p w14:paraId="7ED4CC8E" w14:textId="77777777" w:rsidR="00AF0B03" w:rsidRDefault="00060780">
        <w:pPr>
          <w:pStyle w:val="a3"/>
          <w:jc w:val="center"/>
        </w:pPr>
        <w:r>
          <w:fldChar w:fldCharType="begin"/>
        </w:r>
        <w:r>
          <w:instrText xml:space="preserve"> PAGE   \* MERGEFORMAT </w:instrText>
        </w:r>
        <w:r>
          <w:fldChar w:fldCharType="separate"/>
        </w:r>
        <w:r w:rsidR="006F1BC4">
          <w:rPr>
            <w:noProof/>
          </w:rPr>
          <w:t>2</w:t>
        </w:r>
        <w:r>
          <w:rPr>
            <w:noProof/>
          </w:rPr>
          <w:fldChar w:fldCharType="end"/>
        </w:r>
      </w:p>
    </w:sdtContent>
  </w:sdt>
  <w:p w14:paraId="44B86D61" w14:textId="77777777" w:rsidR="00AF0B03" w:rsidRDefault="00AF0B03">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75299"/>
    <w:multiLevelType w:val="multilevel"/>
    <w:tmpl w:val="36DC1D7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65856408"/>
    <w:multiLevelType w:val="hybridMultilevel"/>
    <w:tmpl w:val="027E1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2280"/>
    <w:rsid w:val="00006957"/>
    <w:rsid w:val="00021D34"/>
    <w:rsid w:val="000236CC"/>
    <w:rsid w:val="00024581"/>
    <w:rsid w:val="00030FD9"/>
    <w:rsid w:val="00046A2E"/>
    <w:rsid w:val="00047FA4"/>
    <w:rsid w:val="00054EB5"/>
    <w:rsid w:val="00060780"/>
    <w:rsid w:val="00064CA9"/>
    <w:rsid w:val="000911C1"/>
    <w:rsid w:val="000C4ED0"/>
    <w:rsid w:val="000D4843"/>
    <w:rsid w:val="000E0A63"/>
    <w:rsid w:val="000E1518"/>
    <w:rsid w:val="000E22CA"/>
    <w:rsid w:val="000E3283"/>
    <w:rsid w:val="00101540"/>
    <w:rsid w:val="001035FC"/>
    <w:rsid w:val="00111AB7"/>
    <w:rsid w:val="00120704"/>
    <w:rsid w:val="0013050E"/>
    <w:rsid w:val="00131602"/>
    <w:rsid w:val="0013726F"/>
    <w:rsid w:val="00137D82"/>
    <w:rsid w:val="00144049"/>
    <w:rsid w:val="00171B70"/>
    <w:rsid w:val="0017749A"/>
    <w:rsid w:val="00180713"/>
    <w:rsid w:val="00180D9E"/>
    <w:rsid w:val="001A18D6"/>
    <w:rsid w:val="001B52C8"/>
    <w:rsid w:val="001C2329"/>
    <w:rsid w:val="001C32C9"/>
    <w:rsid w:val="00212C5F"/>
    <w:rsid w:val="002215DC"/>
    <w:rsid w:val="002277AD"/>
    <w:rsid w:val="00260610"/>
    <w:rsid w:val="00276FFC"/>
    <w:rsid w:val="00280453"/>
    <w:rsid w:val="00285CA4"/>
    <w:rsid w:val="00294A79"/>
    <w:rsid w:val="002965EF"/>
    <w:rsid w:val="002A06AA"/>
    <w:rsid w:val="002A2FE5"/>
    <w:rsid w:val="002A54AF"/>
    <w:rsid w:val="002B482A"/>
    <w:rsid w:val="002B4CEC"/>
    <w:rsid w:val="002C1916"/>
    <w:rsid w:val="003110C0"/>
    <w:rsid w:val="00314733"/>
    <w:rsid w:val="00322C3C"/>
    <w:rsid w:val="00326DB3"/>
    <w:rsid w:val="0033505D"/>
    <w:rsid w:val="00341877"/>
    <w:rsid w:val="0034363A"/>
    <w:rsid w:val="00343931"/>
    <w:rsid w:val="00372F50"/>
    <w:rsid w:val="00373680"/>
    <w:rsid w:val="0037393E"/>
    <w:rsid w:val="00382C3C"/>
    <w:rsid w:val="003918E8"/>
    <w:rsid w:val="003A6FC9"/>
    <w:rsid w:val="003B1427"/>
    <w:rsid w:val="003B4668"/>
    <w:rsid w:val="003B56E4"/>
    <w:rsid w:val="003D6296"/>
    <w:rsid w:val="003E0E7E"/>
    <w:rsid w:val="003E1B57"/>
    <w:rsid w:val="0040015F"/>
    <w:rsid w:val="00403A51"/>
    <w:rsid w:val="0040660F"/>
    <w:rsid w:val="00425B50"/>
    <w:rsid w:val="00450661"/>
    <w:rsid w:val="00451B36"/>
    <w:rsid w:val="0045222F"/>
    <w:rsid w:val="0045290D"/>
    <w:rsid w:val="0045418B"/>
    <w:rsid w:val="00456069"/>
    <w:rsid w:val="0045614C"/>
    <w:rsid w:val="004565F9"/>
    <w:rsid w:val="00470FBF"/>
    <w:rsid w:val="0047280F"/>
    <w:rsid w:val="00473A56"/>
    <w:rsid w:val="0048681E"/>
    <w:rsid w:val="00491FC0"/>
    <w:rsid w:val="00492943"/>
    <w:rsid w:val="004A4A8F"/>
    <w:rsid w:val="004C0F81"/>
    <w:rsid w:val="004D2A7D"/>
    <w:rsid w:val="004E2836"/>
    <w:rsid w:val="004E6267"/>
    <w:rsid w:val="004F0E9E"/>
    <w:rsid w:val="00505716"/>
    <w:rsid w:val="0050578C"/>
    <w:rsid w:val="00506CC7"/>
    <w:rsid w:val="00512374"/>
    <w:rsid w:val="005162E1"/>
    <w:rsid w:val="0052773F"/>
    <w:rsid w:val="00534F8B"/>
    <w:rsid w:val="0056101E"/>
    <w:rsid w:val="00564AFE"/>
    <w:rsid w:val="00574A1E"/>
    <w:rsid w:val="0059259A"/>
    <w:rsid w:val="00593874"/>
    <w:rsid w:val="005A54C2"/>
    <w:rsid w:val="005B320C"/>
    <w:rsid w:val="005B49D1"/>
    <w:rsid w:val="005C1555"/>
    <w:rsid w:val="005C2B67"/>
    <w:rsid w:val="005F3F17"/>
    <w:rsid w:val="0060127F"/>
    <w:rsid w:val="00606697"/>
    <w:rsid w:val="00664555"/>
    <w:rsid w:val="006652B3"/>
    <w:rsid w:val="00682950"/>
    <w:rsid w:val="00685CED"/>
    <w:rsid w:val="006932D6"/>
    <w:rsid w:val="00693738"/>
    <w:rsid w:val="00694209"/>
    <w:rsid w:val="006A317E"/>
    <w:rsid w:val="006B088F"/>
    <w:rsid w:val="006D4954"/>
    <w:rsid w:val="006D50B7"/>
    <w:rsid w:val="006E162E"/>
    <w:rsid w:val="006F1BC4"/>
    <w:rsid w:val="006F348A"/>
    <w:rsid w:val="006F71DA"/>
    <w:rsid w:val="00706FB2"/>
    <w:rsid w:val="00723448"/>
    <w:rsid w:val="00736106"/>
    <w:rsid w:val="007472D2"/>
    <w:rsid w:val="0075419E"/>
    <w:rsid w:val="00776473"/>
    <w:rsid w:val="00782806"/>
    <w:rsid w:val="00792361"/>
    <w:rsid w:val="00793CB9"/>
    <w:rsid w:val="00795C69"/>
    <w:rsid w:val="00796803"/>
    <w:rsid w:val="007A11EF"/>
    <w:rsid w:val="007B467D"/>
    <w:rsid w:val="007E0966"/>
    <w:rsid w:val="007F21D4"/>
    <w:rsid w:val="007F2868"/>
    <w:rsid w:val="007F7891"/>
    <w:rsid w:val="00815328"/>
    <w:rsid w:val="00837E7A"/>
    <w:rsid w:val="00842186"/>
    <w:rsid w:val="0087302A"/>
    <w:rsid w:val="00873099"/>
    <w:rsid w:val="0087560E"/>
    <w:rsid w:val="00880A33"/>
    <w:rsid w:val="008858E8"/>
    <w:rsid w:val="008A1A73"/>
    <w:rsid w:val="008C70D6"/>
    <w:rsid w:val="008F1A76"/>
    <w:rsid w:val="008F2DED"/>
    <w:rsid w:val="009151E4"/>
    <w:rsid w:val="00916138"/>
    <w:rsid w:val="00922280"/>
    <w:rsid w:val="00927649"/>
    <w:rsid w:val="00940BF6"/>
    <w:rsid w:val="0095141C"/>
    <w:rsid w:val="0095168B"/>
    <w:rsid w:val="00953874"/>
    <w:rsid w:val="00963807"/>
    <w:rsid w:val="00966FE3"/>
    <w:rsid w:val="00977E78"/>
    <w:rsid w:val="00986568"/>
    <w:rsid w:val="009942BA"/>
    <w:rsid w:val="009B14CE"/>
    <w:rsid w:val="009C363A"/>
    <w:rsid w:val="009D1C73"/>
    <w:rsid w:val="00A14E89"/>
    <w:rsid w:val="00A1711B"/>
    <w:rsid w:val="00A25F2E"/>
    <w:rsid w:val="00A320FB"/>
    <w:rsid w:val="00A37C4E"/>
    <w:rsid w:val="00A4117A"/>
    <w:rsid w:val="00A46BC9"/>
    <w:rsid w:val="00A525B3"/>
    <w:rsid w:val="00A5431E"/>
    <w:rsid w:val="00A57971"/>
    <w:rsid w:val="00A6562A"/>
    <w:rsid w:val="00A67B8E"/>
    <w:rsid w:val="00A74D02"/>
    <w:rsid w:val="00A84503"/>
    <w:rsid w:val="00A937D2"/>
    <w:rsid w:val="00A966B7"/>
    <w:rsid w:val="00AA44F6"/>
    <w:rsid w:val="00AD28BD"/>
    <w:rsid w:val="00AE0095"/>
    <w:rsid w:val="00AE3970"/>
    <w:rsid w:val="00AE73DA"/>
    <w:rsid w:val="00AF0B03"/>
    <w:rsid w:val="00AF1391"/>
    <w:rsid w:val="00B0521D"/>
    <w:rsid w:val="00B1186F"/>
    <w:rsid w:val="00B21F93"/>
    <w:rsid w:val="00B242D1"/>
    <w:rsid w:val="00B260EA"/>
    <w:rsid w:val="00B324B3"/>
    <w:rsid w:val="00B67F4E"/>
    <w:rsid w:val="00B81C02"/>
    <w:rsid w:val="00B91CD3"/>
    <w:rsid w:val="00BE0E3B"/>
    <w:rsid w:val="00BF5607"/>
    <w:rsid w:val="00BF5F6C"/>
    <w:rsid w:val="00C03718"/>
    <w:rsid w:val="00C206FE"/>
    <w:rsid w:val="00C2534D"/>
    <w:rsid w:val="00C3433F"/>
    <w:rsid w:val="00C3621E"/>
    <w:rsid w:val="00C41D22"/>
    <w:rsid w:val="00C63479"/>
    <w:rsid w:val="00C676D3"/>
    <w:rsid w:val="00C74254"/>
    <w:rsid w:val="00C82AA8"/>
    <w:rsid w:val="00C8700B"/>
    <w:rsid w:val="00C96591"/>
    <w:rsid w:val="00CA3FCB"/>
    <w:rsid w:val="00CC4176"/>
    <w:rsid w:val="00CD2431"/>
    <w:rsid w:val="00CE249F"/>
    <w:rsid w:val="00CE7E8C"/>
    <w:rsid w:val="00CF3E52"/>
    <w:rsid w:val="00D22F8E"/>
    <w:rsid w:val="00D3123B"/>
    <w:rsid w:val="00D532BA"/>
    <w:rsid w:val="00D54C78"/>
    <w:rsid w:val="00D61057"/>
    <w:rsid w:val="00D63C45"/>
    <w:rsid w:val="00D70406"/>
    <w:rsid w:val="00DA0816"/>
    <w:rsid w:val="00DA3EC1"/>
    <w:rsid w:val="00DA5AAA"/>
    <w:rsid w:val="00DB3EF7"/>
    <w:rsid w:val="00DB54AA"/>
    <w:rsid w:val="00DD221F"/>
    <w:rsid w:val="00DE33D8"/>
    <w:rsid w:val="00E0617A"/>
    <w:rsid w:val="00E06922"/>
    <w:rsid w:val="00E07C57"/>
    <w:rsid w:val="00E1786A"/>
    <w:rsid w:val="00E24E74"/>
    <w:rsid w:val="00E276EF"/>
    <w:rsid w:val="00E32668"/>
    <w:rsid w:val="00E329DD"/>
    <w:rsid w:val="00E438D4"/>
    <w:rsid w:val="00E64F9F"/>
    <w:rsid w:val="00E83694"/>
    <w:rsid w:val="00E87AF1"/>
    <w:rsid w:val="00EA3229"/>
    <w:rsid w:val="00EC0ED7"/>
    <w:rsid w:val="00ED6EAA"/>
    <w:rsid w:val="00EF22CF"/>
    <w:rsid w:val="00EF6BBA"/>
    <w:rsid w:val="00EF6CFA"/>
    <w:rsid w:val="00F266DC"/>
    <w:rsid w:val="00F31505"/>
    <w:rsid w:val="00F429AA"/>
    <w:rsid w:val="00F5423B"/>
    <w:rsid w:val="00F61A0A"/>
    <w:rsid w:val="00F914FC"/>
    <w:rsid w:val="00F97AD7"/>
    <w:rsid w:val="00FB6B53"/>
    <w:rsid w:val="00FD6675"/>
    <w:rsid w:val="00FD7C64"/>
    <w:rsid w:val="00FF34F9"/>
    <w:rsid w:val="00FF68D6"/>
    <w:rsid w:val="00FF7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01CBDE"/>
  <w15:docId w15:val="{57B1DE96-D51A-47A9-9DDD-6FAD3931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2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0713"/>
    <w:pPr>
      <w:tabs>
        <w:tab w:val="center" w:pos="4677"/>
        <w:tab w:val="right" w:pos="9355"/>
      </w:tabs>
    </w:pPr>
  </w:style>
  <w:style w:type="character" w:customStyle="1" w:styleId="a4">
    <w:name w:val="Верхний колонтитул Знак"/>
    <w:basedOn w:val="a0"/>
    <w:link w:val="a3"/>
    <w:uiPriority w:val="99"/>
    <w:rsid w:val="0018071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80713"/>
    <w:pPr>
      <w:tabs>
        <w:tab w:val="center" w:pos="4677"/>
        <w:tab w:val="right" w:pos="9355"/>
      </w:tabs>
    </w:pPr>
  </w:style>
  <w:style w:type="character" w:customStyle="1" w:styleId="a6">
    <w:name w:val="Нижний колонтитул Знак"/>
    <w:basedOn w:val="a0"/>
    <w:link w:val="a5"/>
    <w:uiPriority w:val="99"/>
    <w:rsid w:val="00180713"/>
    <w:rPr>
      <w:rFonts w:ascii="Times New Roman" w:eastAsia="Times New Roman" w:hAnsi="Times New Roman" w:cs="Times New Roman"/>
      <w:sz w:val="24"/>
      <w:szCs w:val="24"/>
      <w:lang w:eastAsia="ru-RU"/>
    </w:rPr>
  </w:style>
  <w:style w:type="paragraph" w:customStyle="1" w:styleId="ConsPlusNormal">
    <w:name w:val="ConsPlusNormal"/>
    <w:rsid w:val="004D2A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rsid w:val="004D2A7D"/>
    <w:pPr>
      <w:spacing w:after="120" w:line="480" w:lineRule="auto"/>
    </w:pPr>
    <w:rPr>
      <w:sz w:val="20"/>
      <w:szCs w:val="20"/>
    </w:rPr>
  </w:style>
  <w:style w:type="character" w:customStyle="1" w:styleId="20">
    <w:name w:val="Основной текст 2 Знак"/>
    <w:basedOn w:val="a0"/>
    <w:link w:val="2"/>
    <w:rsid w:val="004D2A7D"/>
    <w:rPr>
      <w:rFonts w:ascii="Times New Roman" w:eastAsia="Times New Roman" w:hAnsi="Times New Roman" w:cs="Times New Roman"/>
      <w:sz w:val="20"/>
      <w:szCs w:val="20"/>
    </w:rPr>
  </w:style>
  <w:style w:type="character" w:styleId="a7">
    <w:name w:val="Hyperlink"/>
    <w:uiPriority w:val="99"/>
    <w:unhideWhenUsed/>
    <w:rsid w:val="004D2A7D"/>
    <w:rPr>
      <w:color w:val="0000FF"/>
      <w:u w:val="single"/>
    </w:rPr>
  </w:style>
  <w:style w:type="paragraph" w:styleId="a8">
    <w:name w:val="List Paragraph"/>
    <w:basedOn w:val="a"/>
    <w:uiPriority w:val="34"/>
    <w:qFormat/>
    <w:rsid w:val="003B56E4"/>
    <w:pPr>
      <w:ind w:left="720"/>
      <w:contextualSpacing/>
    </w:pPr>
  </w:style>
  <w:style w:type="paragraph" w:styleId="a9">
    <w:name w:val="Balloon Text"/>
    <w:basedOn w:val="a"/>
    <w:link w:val="aa"/>
    <w:uiPriority w:val="99"/>
    <w:semiHidden/>
    <w:unhideWhenUsed/>
    <w:rsid w:val="005C1555"/>
    <w:rPr>
      <w:rFonts w:ascii="Tahoma" w:hAnsi="Tahoma" w:cs="Tahoma"/>
      <w:sz w:val="16"/>
      <w:szCs w:val="16"/>
    </w:rPr>
  </w:style>
  <w:style w:type="character" w:customStyle="1" w:styleId="aa">
    <w:name w:val="Текст выноски Знак"/>
    <w:basedOn w:val="a0"/>
    <w:link w:val="a9"/>
    <w:uiPriority w:val="99"/>
    <w:semiHidden/>
    <w:rsid w:val="005C1555"/>
    <w:rPr>
      <w:rFonts w:ascii="Tahoma" w:eastAsia="Times New Roman" w:hAnsi="Tahoma" w:cs="Tahoma"/>
      <w:sz w:val="16"/>
      <w:szCs w:val="16"/>
      <w:lang w:eastAsia="ru-RU"/>
    </w:rPr>
  </w:style>
  <w:style w:type="character" w:customStyle="1" w:styleId="21">
    <w:name w:val="Основной текст (2)_"/>
    <w:link w:val="22"/>
    <w:rsid w:val="002277AD"/>
    <w:rPr>
      <w:shd w:val="clear" w:color="auto" w:fill="FFFFFF"/>
    </w:rPr>
  </w:style>
  <w:style w:type="paragraph" w:customStyle="1" w:styleId="22">
    <w:name w:val="Основной текст (2)"/>
    <w:basedOn w:val="a"/>
    <w:link w:val="21"/>
    <w:rsid w:val="002277AD"/>
    <w:pPr>
      <w:widowControl w:val="0"/>
      <w:shd w:val="clear" w:color="auto" w:fill="FFFFFF"/>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492943"/>
    <w:pPr>
      <w:spacing w:after="120"/>
    </w:pPr>
  </w:style>
  <w:style w:type="character" w:customStyle="1" w:styleId="ac">
    <w:name w:val="Основной текст Знак"/>
    <w:basedOn w:val="a0"/>
    <w:link w:val="ab"/>
    <w:uiPriority w:val="99"/>
    <w:rsid w:val="00492943"/>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492943"/>
    <w:pPr>
      <w:spacing w:after="120"/>
      <w:ind w:left="283"/>
    </w:pPr>
  </w:style>
  <w:style w:type="character" w:customStyle="1" w:styleId="ae">
    <w:name w:val="Основной текст с отступом Знак"/>
    <w:basedOn w:val="a0"/>
    <w:link w:val="ad"/>
    <w:uiPriority w:val="99"/>
    <w:rsid w:val="00492943"/>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492943"/>
    <w:pPr>
      <w:spacing w:after="120" w:line="480" w:lineRule="auto"/>
      <w:ind w:left="283"/>
    </w:pPr>
  </w:style>
  <w:style w:type="character" w:customStyle="1" w:styleId="24">
    <w:name w:val="Основной текст с отступом 2 Знак"/>
    <w:basedOn w:val="a0"/>
    <w:link w:val="23"/>
    <w:uiPriority w:val="99"/>
    <w:rsid w:val="004929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367412">
      <w:bodyDiv w:val="1"/>
      <w:marLeft w:val="0"/>
      <w:marRight w:val="0"/>
      <w:marTop w:val="0"/>
      <w:marBottom w:val="0"/>
      <w:divBdr>
        <w:top w:val="none" w:sz="0" w:space="0" w:color="auto"/>
        <w:left w:val="none" w:sz="0" w:space="0" w:color="auto"/>
        <w:bottom w:val="none" w:sz="0" w:space="0" w:color="auto"/>
        <w:right w:val="none" w:sz="0" w:space="0" w:color="auto"/>
      </w:divBdr>
    </w:div>
    <w:div w:id="973562802">
      <w:bodyDiv w:val="1"/>
      <w:marLeft w:val="0"/>
      <w:marRight w:val="0"/>
      <w:marTop w:val="0"/>
      <w:marBottom w:val="0"/>
      <w:divBdr>
        <w:top w:val="none" w:sz="0" w:space="0" w:color="auto"/>
        <w:left w:val="none" w:sz="0" w:space="0" w:color="auto"/>
        <w:bottom w:val="none" w:sz="0" w:space="0" w:color="auto"/>
        <w:right w:val="none" w:sz="0" w:space="0" w:color="auto"/>
      </w:divBdr>
    </w:div>
    <w:div w:id="1231572621">
      <w:bodyDiv w:val="1"/>
      <w:marLeft w:val="0"/>
      <w:marRight w:val="0"/>
      <w:marTop w:val="0"/>
      <w:marBottom w:val="0"/>
      <w:divBdr>
        <w:top w:val="none" w:sz="0" w:space="0" w:color="auto"/>
        <w:left w:val="none" w:sz="0" w:space="0" w:color="auto"/>
        <w:bottom w:val="none" w:sz="0" w:space="0" w:color="auto"/>
        <w:right w:val="none" w:sz="0" w:space="0" w:color="auto"/>
      </w:divBdr>
    </w:div>
    <w:div w:id="1301307965">
      <w:bodyDiv w:val="1"/>
      <w:marLeft w:val="0"/>
      <w:marRight w:val="0"/>
      <w:marTop w:val="0"/>
      <w:marBottom w:val="0"/>
      <w:divBdr>
        <w:top w:val="none" w:sz="0" w:space="0" w:color="auto"/>
        <w:left w:val="none" w:sz="0" w:space="0" w:color="auto"/>
        <w:bottom w:val="none" w:sz="0" w:space="0" w:color="auto"/>
        <w:right w:val="none" w:sz="0" w:space="0" w:color="auto"/>
      </w:divBdr>
    </w:div>
    <w:div w:id="1589188988">
      <w:bodyDiv w:val="1"/>
      <w:marLeft w:val="0"/>
      <w:marRight w:val="0"/>
      <w:marTop w:val="0"/>
      <w:marBottom w:val="0"/>
      <w:divBdr>
        <w:top w:val="none" w:sz="0" w:space="0" w:color="auto"/>
        <w:left w:val="none" w:sz="0" w:space="0" w:color="auto"/>
        <w:bottom w:val="none" w:sz="0" w:space="0" w:color="auto"/>
        <w:right w:val="none" w:sz="0" w:space="0" w:color="auto"/>
      </w:divBdr>
    </w:div>
    <w:div w:id="175762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64594-7031-4B92-9822-56FF8CDA6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Pages>
  <Words>1869</Words>
  <Characters>10659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Яровая</dc:creator>
  <cp:lastModifiedBy>NV</cp:lastModifiedBy>
  <cp:revision>16</cp:revision>
  <cp:lastPrinted>2025-03-26T08:00:00Z</cp:lastPrinted>
  <dcterms:created xsi:type="dcterms:W3CDTF">2024-11-20T08:26:00Z</dcterms:created>
  <dcterms:modified xsi:type="dcterms:W3CDTF">2025-03-26T08:14:00Z</dcterms:modified>
</cp:coreProperties>
</file>