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0E" w:rsidRDefault="0013247B" w:rsidP="00EB5C0E">
      <w:pPr>
        <w:pStyle w:val="ConsPlusNormal0"/>
        <w:spacing w:line="276" w:lineRule="auto"/>
        <w:rPr>
          <w:rFonts w:cs="Times New Roman"/>
          <w:sz w:val="28"/>
          <w:szCs w:val="28"/>
        </w:rPr>
      </w:pPr>
      <w:r w:rsidRPr="0013247B">
        <w:rPr>
          <w:noProof/>
        </w:rPr>
        <w:pict>
          <v:rect id="Прямоугольник 2" o:spid="_x0000_s1026" style="position:absolute;margin-left:-9.6pt;margin-top:15.3pt;width:216.75pt;height:74.1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" strokecolor="white">
            <v:textbox>
              <w:txbxContent>
                <w:p w:rsidR="00EB5C0E" w:rsidRDefault="00EB5C0E" w:rsidP="00EB5C0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Республика Бурятия</w:t>
                  </w:r>
                </w:p>
                <w:p w:rsidR="00EB5C0E" w:rsidRDefault="00EB5C0E" w:rsidP="00EB5C0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 муниципального образования «город Северобайкальск»</w:t>
                  </w:r>
                </w:p>
                <w:p w:rsidR="00EB5C0E" w:rsidRDefault="00EB5C0E" w:rsidP="00EB5C0E"/>
              </w:txbxContent>
            </v:textbox>
          </v:rect>
        </w:pict>
      </w:r>
      <w:r w:rsidRPr="0013247B">
        <w:rPr>
          <w:noProof/>
        </w:rPr>
        <w:pict>
          <v:rect id="Прямоугольник 1" o:spid="_x0000_s1027" style="position:absolute;margin-left:266.5pt;margin-top:15.3pt;width:228.75pt;height:74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" strokecolor="white">
            <v:textbox>
              <w:txbxContent>
                <w:p w:rsidR="00EB5C0E" w:rsidRDefault="00EB5C0E" w:rsidP="00EB5C0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Буряад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Улас</w:t>
                  </w:r>
                  <w:proofErr w:type="spellEnd"/>
                </w:p>
                <w:p w:rsidR="00EB5C0E" w:rsidRDefault="00EB5C0E" w:rsidP="00EB5C0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«Северобайкальск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хото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» гэһэн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нютагай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засагай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байгууламжын</w:t>
                  </w:r>
                  <w:proofErr w:type="spellEnd"/>
                </w:p>
                <w:p w:rsidR="00EB5C0E" w:rsidRDefault="00EB5C0E" w:rsidP="00EB5C0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Захиргаан</w:t>
                  </w:r>
                  <w:proofErr w:type="spellEnd"/>
                </w:p>
                <w:p w:rsidR="00EB5C0E" w:rsidRDefault="00EB5C0E" w:rsidP="00EB5C0E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EB5C0E" w:rsidRDefault="00EB5C0E" w:rsidP="00EB5C0E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Pr="001324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17.05pt;margin-top:-.2pt;width:47.2pt;height:57.95pt;z-index:251658752">
            <v:imagedata r:id="rId6" o:title=""/>
          </v:shape>
          <o:OLEObject Type="Embed" ProgID="CorelDraw.Graphic.8" ShapeID="_x0000_s1028" DrawAspect="Content" ObjectID="_1803206045" r:id="rId7"/>
        </w:pict>
      </w:r>
    </w:p>
    <w:p w:rsidR="00EB5C0E" w:rsidRDefault="00EB5C0E" w:rsidP="00EB5C0E">
      <w:pPr>
        <w:pStyle w:val="ConsPlusNormal0"/>
        <w:spacing w:line="276" w:lineRule="auto"/>
        <w:ind w:firstLine="709"/>
        <w:jc w:val="right"/>
        <w:rPr>
          <w:rFonts w:cs="Times New Roman"/>
          <w:sz w:val="28"/>
          <w:szCs w:val="28"/>
        </w:rPr>
      </w:pPr>
    </w:p>
    <w:p w:rsidR="00EB5C0E" w:rsidRDefault="00EB5C0E" w:rsidP="00EB5C0E">
      <w:pPr>
        <w:tabs>
          <w:tab w:val="left" w:pos="7335"/>
        </w:tabs>
      </w:pPr>
    </w:p>
    <w:p w:rsidR="00EB5C0E" w:rsidRDefault="00EB5C0E" w:rsidP="00EB5C0E">
      <w:pPr>
        <w:tabs>
          <w:tab w:val="left" w:pos="7335"/>
        </w:tabs>
      </w:pPr>
      <w:r>
        <w:t xml:space="preserve">                                                    </w:t>
      </w:r>
    </w:p>
    <w:p w:rsidR="00EB5C0E" w:rsidRDefault="00EB5C0E" w:rsidP="00EB5C0E">
      <w:pPr>
        <w:tabs>
          <w:tab w:val="left" w:pos="7335"/>
        </w:tabs>
      </w:pPr>
      <w:r>
        <w:rPr>
          <w:b/>
        </w:rPr>
        <w:t>_____________________________________________________________________________________</w:t>
      </w:r>
      <w:r>
        <w:tab/>
      </w:r>
    </w:p>
    <w:p w:rsidR="00EB5C0E" w:rsidRDefault="00EB5C0E" w:rsidP="00EB5C0E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EB5C0E" w:rsidRDefault="00802B36" w:rsidP="00EB5C0E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 w:rsidRPr="00802B36">
        <w:rPr>
          <w:rFonts w:ascii="Times New Roman" w:hAnsi="Times New Roman"/>
          <w:color w:val="002060"/>
          <w:spacing w:val="-5"/>
          <w:sz w:val="28"/>
          <w:szCs w:val="28"/>
          <w:u w:val="single"/>
        </w:rPr>
        <w:t>20 февраля 2025 г.</w:t>
      </w:r>
      <w:r w:rsidR="00EB5C0E">
        <w:rPr>
          <w:rFonts w:ascii="Times New Roman" w:hAnsi="Times New Roman"/>
          <w:b/>
          <w:color w:val="002060"/>
          <w:spacing w:val="-5"/>
          <w:sz w:val="32"/>
          <w:szCs w:val="32"/>
        </w:rPr>
        <w:t xml:space="preserve"> </w:t>
      </w:r>
      <w:r w:rsidR="00EB5C0E">
        <w:rPr>
          <w:rFonts w:ascii="Times New Roman" w:hAnsi="Times New Roman"/>
          <w:b/>
          <w:spacing w:val="-5"/>
          <w:sz w:val="32"/>
          <w:szCs w:val="32"/>
        </w:rPr>
        <w:t xml:space="preserve">                 </w:t>
      </w:r>
      <w:r>
        <w:rPr>
          <w:rFonts w:ascii="Times New Roman" w:hAnsi="Times New Roman"/>
          <w:b/>
          <w:spacing w:val="-5"/>
          <w:sz w:val="32"/>
          <w:szCs w:val="32"/>
        </w:rPr>
        <w:t xml:space="preserve">     </w:t>
      </w:r>
      <w:r w:rsidR="00EB5C0E"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                </w:t>
      </w:r>
      <w:r w:rsidR="00EB5C0E">
        <w:rPr>
          <w:rFonts w:ascii="Times New Roman" w:hAnsi="Times New Roman"/>
          <w:spacing w:val="-5"/>
          <w:sz w:val="28"/>
          <w:szCs w:val="28"/>
        </w:rPr>
        <w:t>№</w:t>
      </w:r>
      <w:r>
        <w:rPr>
          <w:rFonts w:ascii="Times New Roman" w:hAnsi="Times New Roman"/>
          <w:spacing w:val="-5"/>
          <w:sz w:val="28"/>
          <w:szCs w:val="28"/>
        </w:rPr>
        <w:t xml:space="preserve"> 170</w:t>
      </w:r>
      <w:r w:rsidR="00EB5C0E">
        <w:rPr>
          <w:rFonts w:ascii="Times New Roman" w:hAnsi="Times New Roman"/>
          <w:spacing w:val="-5"/>
          <w:sz w:val="28"/>
          <w:szCs w:val="28"/>
        </w:rPr>
        <w:t xml:space="preserve"> </w:t>
      </w:r>
    </w:p>
    <w:p w:rsidR="00EB5C0E" w:rsidRDefault="00EB5C0E" w:rsidP="00EB5C0E">
      <w:pPr>
        <w:shd w:val="clear" w:color="auto" w:fill="FFFFFF"/>
        <w:spacing w:after="0" w:line="240" w:lineRule="auto"/>
        <w:ind w:left="29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EB5C0E" w:rsidRDefault="00EB5C0E" w:rsidP="00EB5C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постановлени</w:t>
      </w:r>
      <w:r w:rsidR="001109E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Северобайкальск» </w:t>
      </w:r>
    </w:p>
    <w:p w:rsidR="00EB5C0E" w:rsidRDefault="00EB5C0E" w:rsidP="00EB5C0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3DB2" w:rsidRDefault="00EB5C0E" w:rsidP="00EB5C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1E6339">
        <w:rPr>
          <w:rFonts w:ascii="Times New Roman" w:hAnsi="Times New Roman"/>
          <w:sz w:val="28"/>
          <w:szCs w:val="28"/>
        </w:rPr>
        <w:t>В целях актуализации нормативно-правовых актов муниципального образования «город Северобайкальск»</w:t>
      </w:r>
      <w:r w:rsidR="0068517A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 xml:space="preserve">а основании </w:t>
      </w:r>
      <w:r w:rsidR="00C22E09">
        <w:rPr>
          <w:rFonts w:ascii="Times New Roman" w:hAnsi="Times New Roman"/>
          <w:sz w:val="28"/>
          <w:szCs w:val="28"/>
        </w:rPr>
        <w:t>писем</w:t>
      </w:r>
      <w:r w:rsidR="00E63A90">
        <w:rPr>
          <w:rFonts w:ascii="Times New Roman" w:hAnsi="Times New Roman"/>
          <w:sz w:val="28"/>
          <w:szCs w:val="28"/>
        </w:rPr>
        <w:t xml:space="preserve"> главных распорядителей бюджетных средств</w:t>
      </w:r>
      <w:r>
        <w:rPr>
          <w:rFonts w:ascii="Times New Roman" w:hAnsi="Times New Roman"/>
          <w:sz w:val="28"/>
          <w:szCs w:val="28"/>
        </w:rPr>
        <w:t xml:space="preserve">, </w:t>
      </w:r>
      <w:r w:rsidR="0023371D">
        <w:rPr>
          <w:rFonts w:ascii="Times New Roman" w:hAnsi="Times New Roman"/>
          <w:sz w:val="28"/>
          <w:szCs w:val="28"/>
        </w:rPr>
        <w:t xml:space="preserve">письма </w:t>
      </w:r>
      <w:r w:rsidR="00C22E09">
        <w:rPr>
          <w:rFonts w:ascii="Times New Roman" w:hAnsi="Times New Roman"/>
          <w:sz w:val="28"/>
          <w:szCs w:val="28"/>
        </w:rPr>
        <w:t xml:space="preserve">Комитета по экономике и </w:t>
      </w:r>
      <w:r w:rsidR="00C22E09" w:rsidRPr="001E6339">
        <w:rPr>
          <w:rFonts w:ascii="Times New Roman" w:hAnsi="Times New Roman"/>
          <w:sz w:val="28"/>
          <w:szCs w:val="28"/>
        </w:rPr>
        <w:t>инвестиционной политике</w:t>
      </w:r>
      <w:r w:rsidR="0023371D">
        <w:rPr>
          <w:rFonts w:ascii="Times New Roman" w:hAnsi="Times New Roman"/>
          <w:sz w:val="28"/>
          <w:szCs w:val="28"/>
        </w:rPr>
        <w:t xml:space="preserve"> от 12.02.2025 №56 «Об отсутствии целесообразности функционирования</w:t>
      </w:r>
      <w:r w:rsidR="00957E14">
        <w:rPr>
          <w:rFonts w:ascii="Times New Roman" w:hAnsi="Times New Roman"/>
          <w:sz w:val="28"/>
          <w:szCs w:val="28"/>
        </w:rPr>
        <w:t xml:space="preserve"> Рабочей группы по повышению эффективности осуществления закупок для муниципальных нужд»</w:t>
      </w:r>
      <w:r w:rsidR="001E6339" w:rsidRPr="001E6339">
        <w:rPr>
          <w:rFonts w:ascii="Times New Roman" w:hAnsi="Times New Roman"/>
          <w:sz w:val="28"/>
          <w:szCs w:val="28"/>
        </w:rPr>
        <w:t xml:space="preserve">, </w:t>
      </w:r>
      <w:r w:rsidRPr="001E6339"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«город Северобайкальск» </w:t>
      </w:r>
    </w:p>
    <w:p w:rsidR="00EB5C0E" w:rsidRDefault="00EB5C0E" w:rsidP="00EB5C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1E6339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 w:rsidRPr="001E6339">
        <w:rPr>
          <w:rFonts w:ascii="Times New Roman" w:hAnsi="Times New Roman"/>
          <w:b/>
          <w:bCs/>
          <w:sz w:val="28"/>
          <w:szCs w:val="28"/>
        </w:rPr>
        <w:t xml:space="preserve"> о с т а н</w:t>
      </w:r>
      <w:r>
        <w:rPr>
          <w:rFonts w:ascii="Times New Roman" w:hAnsi="Times New Roman"/>
          <w:b/>
          <w:bCs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 xml:space="preserve">:    </w:t>
      </w:r>
    </w:p>
    <w:p w:rsidR="00EB5C0E" w:rsidRPr="00ED02BD" w:rsidRDefault="00EB5C0E" w:rsidP="00A33DB2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D02BD">
        <w:rPr>
          <w:sz w:val="28"/>
          <w:szCs w:val="28"/>
        </w:rPr>
        <w:t xml:space="preserve">Признать утратившим силу следующие постановления Администрации муниципального образования «город Северобайкальск»:  </w:t>
      </w:r>
      <w:bookmarkStart w:id="0" w:name="_GoBack"/>
      <w:bookmarkEnd w:id="0"/>
      <w:r w:rsidRPr="00ED02BD">
        <w:rPr>
          <w:sz w:val="28"/>
          <w:szCs w:val="28"/>
        </w:rPr>
        <w:t xml:space="preserve">  </w:t>
      </w:r>
    </w:p>
    <w:p w:rsidR="00EB5C0E" w:rsidRPr="00C22E09" w:rsidRDefault="00EB5C0E" w:rsidP="00EB5C0E">
      <w:pPr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«город Северобайкальск» от </w:t>
      </w:r>
      <w:r w:rsidR="00E63A9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.0</w:t>
      </w:r>
      <w:r w:rsidR="00E63A9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E63A9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343B5F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63A9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5</w:t>
      </w:r>
      <w:r w:rsidR="00E63A9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«Об утверждении По</w:t>
      </w:r>
      <w:r w:rsidR="00E63A90">
        <w:rPr>
          <w:rFonts w:ascii="Times New Roman" w:hAnsi="Times New Roman"/>
          <w:sz w:val="28"/>
          <w:szCs w:val="28"/>
        </w:rPr>
        <w:t>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63A90">
        <w:rPr>
          <w:rFonts w:ascii="Times New Roman" w:hAnsi="Times New Roman"/>
          <w:sz w:val="28"/>
          <w:szCs w:val="28"/>
        </w:rPr>
        <w:t xml:space="preserve">о рабочей группе по повышению эффективности осуществления закупок для муниципальных нужд при администрации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C22E09">
        <w:rPr>
          <w:rFonts w:ascii="Times New Roman" w:hAnsi="Times New Roman"/>
          <w:sz w:val="28"/>
          <w:szCs w:val="28"/>
        </w:rPr>
        <w:t>образования «город Северобайкальск»;</w:t>
      </w:r>
    </w:p>
    <w:p w:rsidR="001109E7" w:rsidRDefault="001109E7" w:rsidP="001109E7">
      <w:pPr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E09">
        <w:rPr>
          <w:rFonts w:ascii="Times New Roman" w:hAnsi="Times New Roman"/>
          <w:sz w:val="28"/>
          <w:szCs w:val="28"/>
        </w:rPr>
        <w:t xml:space="preserve">Постановление Администрации муниципального образования </w:t>
      </w:r>
      <w:r w:rsidR="00343B5F" w:rsidRPr="00C22E09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«город Северобайкальск» </w:t>
      </w:r>
      <w:r w:rsidRPr="00C22E09">
        <w:rPr>
          <w:rFonts w:ascii="Times New Roman" w:hAnsi="Times New Roman"/>
          <w:sz w:val="28"/>
          <w:szCs w:val="28"/>
        </w:rPr>
        <w:t xml:space="preserve">от </w:t>
      </w:r>
      <w:r w:rsidR="00343B5F" w:rsidRPr="00C22E09">
        <w:rPr>
          <w:rFonts w:ascii="Times New Roman" w:hAnsi="Times New Roman"/>
          <w:sz w:val="28"/>
          <w:szCs w:val="28"/>
        </w:rPr>
        <w:t>20</w:t>
      </w:r>
      <w:r w:rsidRPr="00C22E09">
        <w:rPr>
          <w:rFonts w:ascii="Times New Roman" w:hAnsi="Times New Roman"/>
          <w:sz w:val="28"/>
          <w:szCs w:val="28"/>
        </w:rPr>
        <w:t>.0</w:t>
      </w:r>
      <w:r w:rsidR="00343B5F" w:rsidRPr="00C22E09">
        <w:rPr>
          <w:rFonts w:ascii="Times New Roman" w:hAnsi="Times New Roman"/>
          <w:sz w:val="28"/>
          <w:szCs w:val="28"/>
        </w:rPr>
        <w:t>5</w:t>
      </w:r>
      <w:r w:rsidRPr="00C22E09">
        <w:rPr>
          <w:rFonts w:ascii="Times New Roman" w:hAnsi="Times New Roman"/>
          <w:sz w:val="28"/>
          <w:szCs w:val="28"/>
        </w:rPr>
        <w:t>.201</w:t>
      </w:r>
      <w:r w:rsidR="00343B5F" w:rsidRPr="00C22E09">
        <w:rPr>
          <w:rFonts w:ascii="Times New Roman" w:hAnsi="Times New Roman"/>
          <w:sz w:val="28"/>
          <w:szCs w:val="28"/>
        </w:rPr>
        <w:t>9 г.</w:t>
      </w:r>
      <w:r w:rsidRPr="00C22E09">
        <w:rPr>
          <w:rFonts w:ascii="Times New Roman" w:hAnsi="Times New Roman"/>
          <w:sz w:val="28"/>
          <w:szCs w:val="28"/>
        </w:rPr>
        <w:t xml:space="preserve"> № 6</w:t>
      </w:r>
      <w:r w:rsidR="00343B5F" w:rsidRPr="00C22E09">
        <w:rPr>
          <w:rFonts w:ascii="Times New Roman" w:hAnsi="Times New Roman"/>
          <w:sz w:val="28"/>
          <w:szCs w:val="28"/>
        </w:rPr>
        <w:t>14</w:t>
      </w:r>
      <w:r w:rsidRPr="00C22E09">
        <w:rPr>
          <w:rFonts w:ascii="Times New Roman" w:hAnsi="Times New Roman"/>
          <w:sz w:val="28"/>
          <w:szCs w:val="28"/>
        </w:rPr>
        <w:t xml:space="preserve"> «</w:t>
      </w:r>
      <w:r w:rsidR="00343B5F" w:rsidRPr="00C22E09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343B5F" w:rsidRPr="00C22E09">
        <w:rPr>
          <w:rFonts w:ascii="Times New Roman" w:hAnsi="Times New Roman"/>
          <w:sz w:val="28"/>
          <w:szCs w:val="28"/>
        </w:rPr>
        <w:lastRenderedPageBreak/>
        <w:t>муниципального образования «город Северобайкальск»</w:t>
      </w:r>
      <w:r w:rsidR="00957E14">
        <w:rPr>
          <w:rFonts w:ascii="Times New Roman" w:hAnsi="Times New Roman"/>
          <w:sz w:val="28"/>
          <w:szCs w:val="28"/>
        </w:rPr>
        <w:t xml:space="preserve"> </w:t>
      </w:r>
      <w:r w:rsidR="00343B5F" w:rsidRPr="00C22E09">
        <w:rPr>
          <w:rFonts w:ascii="Times New Roman" w:hAnsi="Times New Roman"/>
          <w:sz w:val="28"/>
          <w:szCs w:val="28"/>
        </w:rPr>
        <w:t>от 19.04.2018 г. №</w:t>
      </w:r>
      <w:r w:rsidR="00957E14">
        <w:rPr>
          <w:rFonts w:ascii="Times New Roman" w:hAnsi="Times New Roman"/>
          <w:sz w:val="28"/>
          <w:szCs w:val="28"/>
        </w:rPr>
        <w:t xml:space="preserve"> </w:t>
      </w:r>
      <w:r w:rsidR="00343B5F" w:rsidRPr="00C22E09">
        <w:rPr>
          <w:rFonts w:ascii="Times New Roman" w:hAnsi="Times New Roman"/>
          <w:sz w:val="28"/>
          <w:szCs w:val="28"/>
        </w:rPr>
        <w:t>357 «</w:t>
      </w:r>
      <w:r w:rsidRPr="00C22E09">
        <w:rPr>
          <w:rFonts w:ascii="Times New Roman" w:hAnsi="Times New Roman"/>
          <w:sz w:val="28"/>
          <w:szCs w:val="28"/>
        </w:rPr>
        <w:t>Об утверждении Положения о рабочей группе по повышению</w:t>
      </w:r>
      <w:r>
        <w:rPr>
          <w:rFonts w:ascii="Times New Roman" w:hAnsi="Times New Roman"/>
          <w:sz w:val="28"/>
          <w:szCs w:val="28"/>
        </w:rPr>
        <w:t xml:space="preserve"> эффективности осуществления закупок для муниципальных нужд при администрации муниципального образования «город Северобайкальск»;</w:t>
      </w:r>
    </w:p>
    <w:p w:rsidR="00343B5F" w:rsidRPr="00C22E09" w:rsidRDefault="00343B5F" w:rsidP="00343B5F">
      <w:pPr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E09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администрации муниципального образования «город Северобайкальск» от 13.12.2019 г. № 1465 «О внесении изменений в Постановление администрации муниципального образования «город Северобайкальск»</w:t>
      </w:r>
      <w:r w:rsidR="00957E14">
        <w:rPr>
          <w:rFonts w:ascii="Times New Roman" w:hAnsi="Times New Roman"/>
          <w:sz w:val="28"/>
          <w:szCs w:val="28"/>
        </w:rPr>
        <w:t xml:space="preserve"> </w:t>
      </w:r>
      <w:r w:rsidRPr="00C22E09">
        <w:rPr>
          <w:rFonts w:ascii="Times New Roman" w:hAnsi="Times New Roman"/>
          <w:sz w:val="28"/>
          <w:szCs w:val="28"/>
        </w:rPr>
        <w:t>от 19.04.2018 г. №</w:t>
      </w:r>
      <w:r w:rsidR="00957E14">
        <w:rPr>
          <w:rFonts w:ascii="Times New Roman" w:hAnsi="Times New Roman"/>
          <w:sz w:val="28"/>
          <w:szCs w:val="28"/>
        </w:rPr>
        <w:t xml:space="preserve"> </w:t>
      </w:r>
      <w:r w:rsidRPr="00C22E09">
        <w:rPr>
          <w:rFonts w:ascii="Times New Roman" w:hAnsi="Times New Roman"/>
          <w:sz w:val="28"/>
          <w:szCs w:val="28"/>
        </w:rPr>
        <w:t>357 «Об утверждении Положения о рабочей группе по повышению эффективности осуществления закупок для муниципальных нужд при администрации муниципального образования «город Северобайкальск».</w:t>
      </w:r>
    </w:p>
    <w:p w:rsidR="00EB5C0E" w:rsidRPr="00181848" w:rsidRDefault="00EB5C0E" w:rsidP="00EB5C0E">
      <w:pPr>
        <w:tabs>
          <w:tab w:val="left" w:pos="245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подписания и подлежит размещению на официальном сайте органов местного самоуправления</w:t>
      </w:r>
      <w:r w:rsidR="00A33DB2">
        <w:rPr>
          <w:rFonts w:ascii="Times New Roman" w:hAnsi="Times New Roman"/>
          <w:sz w:val="28"/>
          <w:szCs w:val="28"/>
        </w:rPr>
        <w:t>.</w:t>
      </w:r>
    </w:p>
    <w:p w:rsidR="00EB5C0E" w:rsidRDefault="00EB5C0E" w:rsidP="00EB5C0E">
      <w:pPr>
        <w:pStyle w:val="ConsPlusNormal0"/>
        <w:spacing w:before="240"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EB5C0E" w:rsidRDefault="00EB5C0E" w:rsidP="00EB5C0E">
      <w:pPr>
        <w:tabs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</w:p>
    <w:p w:rsidR="00EB5C0E" w:rsidRDefault="00EB5C0E" w:rsidP="00EB5C0E">
      <w:pPr>
        <w:tabs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                                                                                                       О.А.Котов   </w:t>
      </w:r>
    </w:p>
    <w:p w:rsidR="00EB5C0E" w:rsidRDefault="00EB5C0E" w:rsidP="00EB5C0E">
      <w:pPr>
        <w:tabs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</w:p>
    <w:p w:rsidR="00EB5C0E" w:rsidRDefault="00EB5C0E" w:rsidP="00EB5C0E">
      <w:pPr>
        <w:tabs>
          <w:tab w:val="left" w:pos="7260"/>
        </w:tabs>
        <w:spacing w:after="0"/>
        <w:rPr>
          <w:rFonts w:ascii="Times New Roman" w:hAnsi="Times New Roman"/>
          <w:sz w:val="28"/>
          <w:szCs w:val="28"/>
        </w:rPr>
      </w:pPr>
    </w:p>
    <w:p w:rsidR="00EB5C0E" w:rsidRDefault="00EB5C0E" w:rsidP="00EB5C0E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C22E09" w:rsidRDefault="00C22E09" w:rsidP="00EB5C0E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C22E09" w:rsidRDefault="00C22E09" w:rsidP="00EB5C0E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EB5C0E" w:rsidRDefault="00EB5C0E" w:rsidP="00EB5C0E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A33DB2" w:rsidRDefault="00A33DB2" w:rsidP="00EB5C0E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A33DB2" w:rsidRDefault="00A33DB2" w:rsidP="00EB5C0E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A33DB2" w:rsidRDefault="00A33DB2" w:rsidP="00EB5C0E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A33DB2" w:rsidRDefault="00A33DB2" w:rsidP="00EB5C0E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A33DB2" w:rsidRDefault="00A33DB2" w:rsidP="00EB5C0E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742712" w:rsidRDefault="00742712" w:rsidP="00EB5C0E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A33DB2" w:rsidRDefault="00A33DB2" w:rsidP="00EB5C0E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A33DB2" w:rsidRDefault="00A33DB2" w:rsidP="00EB5C0E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A33DB2" w:rsidRDefault="00A33DB2" w:rsidP="00EB5C0E">
      <w:pPr>
        <w:tabs>
          <w:tab w:val="left" w:pos="7260"/>
        </w:tabs>
        <w:spacing w:after="0"/>
        <w:rPr>
          <w:rFonts w:ascii="Times New Roman" w:hAnsi="Times New Roman"/>
        </w:rPr>
      </w:pPr>
    </w:p>
    <w:p w:rsidR="00EB5C0E" w:rsidRDefault="00EB5C0E" w:rsidP="00EB5C0E">
      <w:pPr>
        <w:tabs>
          <w:tab w:val="left" w:pos="7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Исп. Сарапульцева Наталья Викторовна</w:t>
      </w:r>
    </w:p>
    <w:p w:rsidR="00A00420" w:rsidRDefault="00A00420" w:rsidP="00EB5C0E">
      <w:pPr>
        <w:tabs>
          <w:tab w:val="left" w:pos="726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spellStart"/>
      <w:r>
        <w:rPr>
          <w:rFonts w:ascii="Times New Roman" w:hAnsi="Times New Roman"/>
        </w:rPr>
        <w:t>Бадмацыренов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Зорикто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Соёлович</w:t>
      </w:r>
      <w:proofErr w:type="spellEnd"/>
    </w:p>
    <w:p w:rsidR="00EB5C0E" w:rsidRDefault="00EB5C0E" w:rsidP="00C22E09">
      <w:pPr>
        <w:tabs>
          <w:tab w:val="left" w:pos="7260"/>
        </w:tabs>
        <w:spacing w:after="0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8(30130)</w:t>
      </w:r>
      <w:r w:rsidR="00957E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2-23-37</w:t>
      </w:r>
      <w:r w:rsidR="00A00420">
        <w:rPr>
          <w:rFonts w:ascii="Times New Roman" w:hAnsi="Times New Roman"/>
        </w:rPr>
        <w:t>, 2-78-62</w:t>
      </w:r>
      <w:r>
        <w:rPr>
          <w:rFonts w:ascii="Times New Roman" w:hAnsi="Times New Roman"/>
        </w:rPr>
        <w:t xml:space="preserve">         </w:t>
      </w:r>
    </w:p>
    <w:sectPr w:rsidR="00EB5C0E" w:rsidSect="009B4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B3FBA"/>
    <w:multiLevelType w:val="multilevel"/>
    <w:tmpl w:val="2A2E8A7A"/>
    <w:lvl w:ilvl="0">
      <w:start w:val="1"/>
      <w:numFmt w:val="decimal"/>
      <w:lvlText w:val="%1."/>
      <w:lvlJc w:val="left"/>
      <w:pPr>
        <w:ind w:left="1160" w:hanging="450"/>
      </w:pPr>
    </w:lvl>
    <w:lvl w:ilvl="1">
      <w:start w:val="1"/>
      <w:numFmt w:val="decimal"/>
      <w:lvlText w:val="%1.%2."/>
      <w:lvlJc w:val="left"/>
      <w:pPr>
        <w:ind w:left="1005" w:hanging="720"/>
      </w:pPr>
    </w:lvl>
    <w:lvl w:ilvl="2">
      <w:start w:val="1"/>
      <w:numFmt w:val="decimal"/>
      <w:lvlText w:val="%1.%2.%3."/>
      <w:lvlJc w:val="left"/>
      <w:pPr>
        <w:ind w:left="1290" w:hanging="720"/>
      </w:pPr>
    </w:lvl>
    <w:lvl w:ilvl="3">
      <w:start w:val="1"/>
      <w:numFmt w:val="decimal"/>
      <w:lvlText w:val="%1.%2.%3.%4."/>
      <w:lvlJc w:val="left"/>
      <w:pPr>
        <w:ind w:left="1935" w:hanging="1080"/>
      </w:pPr>
    </w:lvl>
    <w:lvl w:ilvl="4">
      <w:start w:val="1"/>
      <w:numFmt w:val="decimal"/>
      <w:lvlText w:val="%1.%2.%3.%4.%5."/>
      <w:lvlJc w:val="left"/>
      <w:pPr>
        <w:ind w:left="2220" w:hanging="1080"/>
      </w:pPr>
    </w:lvl>
    <w:lvl w:ilvl="5">
      <w:start w:val="1"/>
      <w:numFmt w:val="decimal"/>
      <w:lvlText w:val="%1.%2.%3.%4.%5.%6."/>
      <w:lvlJc w:val="left"/>
      <w:pPr>
        <w:ind w:left="2865" w:hanging="1440"/>
      </w:pPr>
    </w:lvl>
    <w:lvl w:ilvl="6">
      <w:start w:val="1"/>
      <w:numFmt w:val="decimal"/>
      <w:lvlText w:val="%1.%2.%3.%4.%5.%6.%7."/>
      <w:lvlJc w:val="left"/>
      <w:pPr>
        <w:ind w:left="3510" w:hanging="1800"/>
      </w:pPr>
    </w:lvl>
    <w:lvl w:ilvl="7">
      <w:start w:val="1"/>
      <w:numFmt w:val="decimal"/>
      <w:lvlText w:val="%1.%2.%3.%4.%5.%6.%7.%8."/>
      <w:lvlJc w:val="left"/>
      <w:pPr>
        <w:ind w:left="3795" w:hanging="1800"/>
      </w:pPr>
    </w:lvl>
    <w:lvl w:ilvl="8">
      <w:start w:val="1"/>
      <w:numFmt w:val="decimal"/>
      <w:lvlText w:val="%1.%2.%3.%4.%5.%6.%7.%8.%9."/>
      <w:lvlJc w:val="left"/>
      <w:pPr>
        <w:ind w:left="444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330F"/>
    <w:rsid w:val="00071F8F"/>
    <w:rsid w:val="001109E7"/>
    <w:rsid w:val="0013247B"/>
    <w:rsid w:val="00181848"/>
    <w:rsid w:val="001E6339"/>
    <w:rsid w:val="0023371D"/>
    <w:rsid w:val="002406C7"/>
    <w:rsid w:val="00343B5F"/>
    <w:rsid w:val="00511916"/>
    <w:rsid w:val="0068517A"/>
    <w:rsid w:val="00742712"/>
    <w:rsid w:val="00802B36"/>
    <w:rsid w:val="00957E14"/>
    <w:rsid w:val="00962E0E"/>
    <w:rsid w:val="009B418E"/>
    <w:rsid w:val="00A00420"/>
    <w:rsid w:val="00A33DB2"/>
    <w:rsid w:val="00C22E09"/>
    <w:rsid w:val="00C74C20"/>
    <w:rsid w:val="00C8093C"/>
    <w:rsid w:val="00DC330F"/>
    <w:rsid w:val="00E63A90"/>
    <w:rsid w:val="00EB5C0E"/>
    <w:rsid w:val="00ED0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B5C0E"/>
    <w:rPr>
      <w:color w:val="0000FF"/>
      <w:u w:val="single"/>
    </w:rPr>
  </w:style>
  <w:style w:type="paragraph" w:styleId="a4">
    <w:name w:val="No Spacing"/>
    <w:uiPriority w:val="1"/>
    <w:qFormat/>
    <w:rsid w:val="00EB5C0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B5C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EB5C0E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EB5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EAFBD-29F8-4D1C-97D6-B68881C3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мчс</cp:lastModifiedBy>
  <cp:revision>2</cp:revision>
  <cp:lastPrinted>2025-02-19T05:40:00Z</cp:lastPrinted>
  <dcterms:created xsi:type="dcterms:W3CDTF">2025-03-11T05:48:00Z</dcterms:created>
  <dcterms:modified xsi:type="dcterms:W3CDTF">2025-03-11T05:48:00Z</dcterms:modified>
</cp:coreProperties>
</file>