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0AD" w:rsidRPr="00397AFB" w:rsidRDefault="00AD60AD" w:rsidP="00AD60AD">
      <w:pPr>
        <w:tabs>
          <w:tab w:val="left" w:pos="0"/>
        </w:tabs>
        <w:jc w:val="center"/>
        <w:rPr>
          <w:b/>
        </w:rPr>
      </w:pPr>
      <w:r w:rsidRPr="00397AFB">
        <w:rPr>
          <w:b/>
        </w:rPr>
        <w:t>Проект договора</w:t>
      </w:r>
    </w:p>
    <w:p w:rsidR="00AD60AD" w:rsidRPr="00397AFB" w:rsidRDefault="00AD60AD" w:rsidP="00AD60AD">
      <w:pPr>
        <w:tabs>
          <w:tab w:val="left" w:pos="0"/>
        </w:tabs>
        <w:jc w:val="center"/>
        <w:rPr>
          <w:b/>
        </w:rPr>
      </w:pPr>
      <w:r w:rsidRPr="00397AFB">
        <w:rPr>
          <w:b/>
        </w:rPr>
        <w:t>управления многоквартирным домом</w:t>
      </w:r>
    </w:p>
    <w:p w:rsidR="00AD60AD" w:rsidRPr="00397AFB" w:rsidRDefault="00AD60AD" w:rsidP="00AD60AD">
      <w:pPr>
        <w:pStyle w:val="a4"/>
        <w:tabs>
          <w:tab w:val="left" w:pos="9720"/>
        </w:tabs>
        <w:spacing w:line="240" w:lineRule="exact"/>
        <w:ind w:firstLine="851"/>
        <w:jc w:val="center"/>
        <w:rPr>
          <w:rFonts w:ascii="Times New Roman" w:hAnsi="Times New Roman" w:cs="Times New Roman"/>
          <w:noProof/>
          <w:color w:val="000000"/>
          <w:sz w:val="24"/>
          <w:szCs w:val="24"/>
        </w:rPr>
      </w:pPr>
    </w:p>
    <w:p w:rsidR="00AD60AD" w:rsidRPr="00397AFB" w:rsidRDefault="00AD60AD" w:rsidP="00AD60AD">
      <w:pPr>
        <w:pStyle w:val="a4"/>
        <w:tabs>
          <w:tab w:val="left" w:pos="9720"/>
        </w:tabs>
        <w:spacing w:line="240" w:lineRule="exact"/>
        <w:ind w:firstLine="426"/>
        <w:rPr>
          <w:rFonts w:ascii="Times New Roman" w:hAnsi="Times New Roman" w:cs="Times New Roman"/>
          <w:noProof/>
          <w:color w:val="000000"/>
          <w:sz w:val="24"/>
          <w:szCs w:val="24"/>
        </w:rPr>
      </w:pPr>
      <w:r w:rsidRPr="00397AFB">
        <w:rPr>
          <w:rFonts w:ascii="Times New Roman" w:hAnsi="Times New Roman" w:cs="Times New Roman"/>
          <w:noProof/>
          <w:color w:val="000000"/>
          <w:sz w:val="24"/>
          <w:szCs w:val="24"/>
        </w:rPr>
        <w:t xml:space="preserve">г. Северобайкальск                                        </w:t>
      </w:r>
      <w:r>
        <w:rPr>
          <w:rFonts w:ascii="Times New Roman" w:hAnsi="Times New Roman" w:cs="Times New Roman"/>
          <w:noProof/>
          <w:color w:val="000000"/>
          <w:sz w:val="24"/>
          <w:szCs w:val="24"/>
        </w:rPr>
        <w:t xml:space="preserve">        </w:t>
      </w:r>
      <w:r w:rsidRPr="00397AFB">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 xml:space="preserve">                    «___»</w:t>
      </w:r>
      <w:r w:rsidRPr="00397AFB">
        <w:rPr>
          <w:rFonts w:ascii="Times New Roman" w:hAnsi="Times New Roman" w:cs="Times New Roman"/>
          <w:noProof/>
          <w:color w:val="000000"/>
          <w:sz w:val="24"/>
          <w:szCs w:val="24"/>
        </w:rPr>
        <w:t>_____</w:t>
      </w:r>
      <w:r>
        <w:rPr>
          <w:rFonts w:ascii="Times New Roman" w:hAnsi="Times New Roman" w:cs="Times New Roman"/>
          <w:noProof/>
          <w:color w:val="000000"/>
          <w:sz w:val="24"/>
          <w:szCs w:val="24"/>
        </w:rPr>
        <w:t>___</w:t>
      </w:r>
      <w:r w:rsidRPr="00397AFB">
        <w:rPr>
          <w:rFonts w:ascii="Times New Roman" w:hAnsi="Times New Roman" w:cs="Times New Roman"/>
          <w:noProof/>
          <w:color w:val="000000"/>
          <w:sz w:val="24"/>
          <w:szCs w:val="24"/>
        </w:rPr>
        <w:t>__20</w:t>
      </w:r>
      <w:r>
        <w:rPr>
          <w:rFonts w:ascii="Times New Roman" w:hAnsi="Times New Roman" w:cs="Times New Roman"/>
          <w:noProof/>
          <w:color w:val="000000"/>
          <w:sz w:val="24"/>
          <w:szCs w:val="24"/>
        </w:rPr>
        <w:t xml:space="preserve">     г</w:t>
      </w:r>
      <w:r w:rsidRPr="00397AFB">
        <w:rPr>
          <w:rFonts w:ascii="Times New Roman" w:hAnsi="Times New Roman" w:cs="Times New Roman"/>
          <w:noProof/>
          <w:color w:val="000000"/>
          <w:sz w:val="24"/>
          <w:szCs w:val="24"/>
        </w:rPr>
        <w:t>.</w:t>
      </w:r>
    </w:p>
    <w:p w:rsidR="00AD60AD" w:rsidRPr="00397AFB" w:rsidRDefault="00AD60AD" w:rsidP="00AD60AD">
      <w:pPr>
        <w:pStyle w:val="ConsPlusNonformat"/>
        <w:ind w:firstLine="851"/>
        <w:jc w:val="both"/>
        <w:rPr>
          <w:rFonts w:ascii="Times New Roman" w:hAnsi="Times New Roman" w:cs="Times New Roman"/>
          <w:color w:val="000000"/>
          <w:sz w:val="24"/>
          <w:szCs w:val="24"/>
        </w:rPr>
      </w:pPr>
    </w:p>
    <w:p w:rsidR="00AD60AD" w:rsidRPr="00397AFB" w:rsidRDefault="00AD60AD" w:rsidP="00AD60AD">
      <w:pPr>
        <w:tabs>
          <w:tab w:val="left" w:pos="0"/>
        </w:tabs>
        <w:jc w:val="both"/>
      </w:pPr>
      <w:r w:rsidRPr="00397AFB">
        <w:t>______________________________________________________________________</w:t>
      </w:r>
      <w:r>
        <w:t>_____________</w:t>
      </w:r>
      <w:r w:rsidRPr="00397AFB">
        <w:t>,</w:t>
      </w:r>
    </w:p>
    <w:p w:rsidR="00AD60AD" w:rsidRPr="00B57DC1" w:rsidRDefault="00AD60AD" w:rsidP="00AD60AD">
      <w:pPr>
        <w:tabs>
          <w:tab w:val="left" w:pos="0"/>
        </w:tabs>
        <w:jc w:val="both"/>
        <w:rPr>
          <w:sz w:val="20"/>
          <w:szCs w:val="20"/>
        </w:rPr>
      </w:pPr>
      <w:r w:rsidRPr="00397AFB">
        <w:t xml:space="preserve">                  </w:t>
      </w:r>
      <w:r w:rsidRPr="00B57DC1">
        <w:rPr>
          <w:sz w:val="20"/>
          <w:szCs w:val="20"/>
        </w:rPr>
        <w:t>(наименование юридического лица, индивидуальный предприниматель)</w:t>
      </w:r>
    </w:p>
    <w:p w:rsidR="00AD60AD" w:rsidRPr="00397AFB" w:rsidRDefault="00AD60AD" w:rsidP="00AD60AD">
      <w:pPr>
        <w:tabs>
          <w:tab w:val="left" w:pos="0"/>
        </w:tabs>
        <w:jc w:val="both"/>
      </w:pPr>
      <w:r w:rsidRPr="00397AFB">
        <w:t>именуем_____  в  дальнейшем  «Управляющая   организация»,  в  лице</w:t>
      </w:r>
    </w:p>
    <w:p w:rsidR="00AD60AD" w:rsidRPr="00397AFB" w:rsidRDefault="00AD60AD" w:rsidP="00AD60AD">
      <w:pPr>
        <w:tabs>
          <w:tab w:val="left" w:pos="0"/>
        </w:tabs>
        <w:jc w:val="both"/>
      </w:pPr>
      <w:r w:rsidRPr="00397AFB">
        <w:t>_______________________________________________________________________</w:t>
      </w:r>
      <w:r>
        <w:t>____________</w:t>
      </w:r>
      <w:r w:rsidRPr="00397AFB">
        <w:t>,</w:t>
      </w:r>
    </w:p>
    <w:p w:rsidR="00AD60AD" w:rsidRPr="00B57DC1" w:rsidRDefault="00AD60AD" w:rsidP="00AD60AD">
      <w:pPr>
        <w:tabs>
          <w:tab w:val="left" w:pos="0"/>
        </w:tabs>
        <w:jc w:val="center"/>
        <w:rPr>
          <w:sz w:val="20"/>
          <w:szCs w:val="20"/>
        </w:rPr>
      </w:pPr>
      <w:r w:rsidRPr="00B57DC1">
        <w:rPr>
          <w:sz w:val="20"/>
          <w:szCs w:val="20"/>
        </w:rPr>
        <w:t>(должность, фамилия, имя, отчество руководителя, представителя, индивидуального предпринимателя)</w:t>
      </w:r>
    </w:p>
    <w:p w:rsidR="00AD60AD" w:rsidRPr="00397AFB" w:rsidRDefault="00AD60AD" w:rsidP="00AD60AD">
      <w:pPr>
        <w:tabs>
          <w:tab w:val="left" w:pos="0"/>
        </w:tabs>
        <w:jc w:val="both"/>
      </w:pPr>
      <w:proofErr w:type="gramStart"/>
      <w:r w:rsidRPr="00397AFB">
        <w:t>действующего</w:t>
      </w:r>
      <w:proofErr w:type="gramEnd"/>
      <w:r w:rsidRPr="00397AFB">
        <w:t xml:space="preserve"> на основании _______________________________________________</w:t>
      </w:r>
      <w:r>
        <w:t>_________</w:t>
      </w:r>
      <w:r w:rsidR="00CC67FD">
        <w:t>__</w:t>
      </w:r>
      <w:r w:rsidRPr="00397AFB">
        <w:t>,</w:t>
      </w:r>
    </w:p>
    <w:p w:rsidR="00AD60AD" w:rsidRPr="00B57DC1" w:rsidRDefault="00AD60AD" w:rsidP="00AD60AD">
      <w:pPr>
        <w:tabs>
          <w:tab w:val="left" w:pos="0"/>
        </w:tabs>
        <w:jc w:val="both"/>
        <w:rPr>
          <w:sz w:val="20"/>
          <w:szCs w:val="20"/>
        </w:rPr>
      </w:pPr>
      <w:r w:rsidRPr="00B57DC1">
        <w:rPr>
          <w:sz w:val="20"/>
          <w:szCs w:val="20"/>
        </w:rPr>
        <w:t xml:space="preserve">                                                                         (устава, доверенности и т.п.)</w:t>
      </w:r>
    </w:p>
    <w:p w:rsidR="00AD60AD" w:rsidRPr="00397AFB" w:rsidRDefault="00AD60AD" w:rsidP="00AD60AD">
      <w:pPr>
        <w:tabs>
          <w:tab w:val="left" w:pos="0"/>
        </w:tabs>
        <w:jc w:val="both"/>
      </w:pPr>
      <w:r w:rsidRPr="00397AFB">
        <w:t xml:space="preserve">с одной стороны, и собственники жилых и нежилых помещений расположенных в многоквартирном доме по адресу: город </w:t>
      </w:r>
      <w:r w:rsidRPr="00397AFB">
        <w:tab/>
        <w:t xml:space="preserve">Северобайкальск, улица </w:t>
      </w:r>
      <w:r w:rsidR="00CC67FD">
        <w:t>_____________________</w:t>
      </w:r>
      <w:r w:rsidRPr="00397AFB">
        <w:t xml:space="preserve">, дом № </w:t>
      </w:r>
      <w:r w:rsidR="00CC67FD">
        <w:t>_____</w:t>
      </w:r>
      <w:r w:rsidRPr="00397AFB">
        <w:t>, именуемые</w:t>
      </w:r>
      <w:r w:rsidR="00CC67FD">
        <w:t xml:space="preserve"> </w:t>
      </w:r>
      <w:r w:rsidRPr="00397AFB">
        <w:t>в дальнейшем «Собственник», с другой стороны, совместно именуемые в дальнейшем «Стороны», заключили настоящий договор управления (далее - Договор) о нижеследующем.</w:t>
      </w:r>
    </w:p>
    <w:p w:rsidR="00AD60AD" w:rsidRPr="00397AFB" w:rsidRDefault="00AD60AD" w:rsidP="00AD60AD">
      <w:pPr>
        <w:tabs>
          <w:tab w:val="left" w:pos="0"/>
        </w:tabs>
        <w:jc w:val="both"/>
      </w:pPr>
    </w:p>
    <w:p w:rsidR="00AD60AD" w:rsidRPr="00397AFB" w:rsidRDefault="00AD60AD" w:rsidP="00AD60AD">
      <w:pPr>
        <w:tabs>
          <w:tab w:val="left" w:pos="0"/>
        </w:tabs>
        <w:jc w:val="center"/>
        <w:rPr>
          <w:b/>
        </w:rPr>
      </w:pPr>
      <w:r w:rsidRPr="00397AFB">
        <w:rPr>
          <w:b/>
        </w:rPr>
        <w:t>1. Общие положения</w:t>
      </w:r>
    </w:p>
    <w:p w:rsidR="00AD60AD" w:rsidRPr="00397AFB" w:rsidRDefault="00AD60AD" w:rsidP="00AD60AD">
      <w:pPr>
        <w:widowControl w:val="0"/>
        <w:autoSpaceDE w:val="0"/>
        <w:autoSpaceDN w:val="0"/>
        <w:adjustRightInd w:val="0"/>
        <w:ind w:firstLine="851"/>
        <w:jc w:val="both"/>
      </w:pPr>
      <w:r w:rsidRPr="00397AFB">
        <w:t xml:space="preserve">1.1. </w:t>
      </w:r>
      <w:proofErr w:type="gramStart"/>
      <w:r w:rsidRPr="00397AFB">
        <w:t>Настоящий Договор заключен на основании результатов открытого конкурса по отбору управляющей организации для управления МКД, проведённого в соответствии с требованиями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утверждённых постановлением Правительства Российской Федерации от 06.02.2006 № 75 (протокол конкурса по отбору управляющей организации для управления МКД от  _________ № ______)</w:t>
      </w:r>
      <w:proofErr w:type="gramEnd"/>
    </w:p>
    <w:p w:rsidR="00AD60AD" w:rsidRPr="00397AFB" w:rsidRDefault="00AD60AD" w:rsidP="00AD60AD">
      <w:pPr>
        <w:widowControl w:val="0"/>
        <w:autoSpaceDE w:val="0"/>
        <w:autoSpaceDN w:val="0"/>
        <w:adjustRightInd w:val="0"/>
        <w:ind w:firstLine="851"/>
        <w:jc w:val="both"/>
      </w:pPr>
      <w:r w:rsidRPr="00397AFB">
        <w:t>1.2. Условия настоящего Договора определены конкурсной документацией и являются одинаковыми для всех собственников помещений в МКД.</w:t>
      </w:r>
    </w:p>
    <w:p w:rsidR="00AD60AD" w:rsidRPr="00397AFB" w:rsidRDefault="00AD60AD" w:rsidP="00AD60AD">
      <w:pPr>
        <w:autoSpaceDE w:val="0"/>
        <w:autoSpaceDN w:val="0"/>
        <w:adjustRightInd w:val="0"/>
        <w:ind w:firstLine="851"/>
        <w:jc w:val="both"/>
        <w:rPr>
          <w:color w:val="000000"/>
        </w:rPr>
      </w:pPr>
      <w:r w:rsidRPr="00397AFB">
        <w:t>1.3. При выполнении настоящего Договора Стороны руководствуются Жилищным кодексом Российской Федерации; Гражданским кодексом Российской Федерации;</w:t>
      </w:r>
      <w:r w:rsidRPr="00397AFB">
        <w:rPr>
          <w:color w:val="000000"/>
        </w:rPr>
        <w:t xml:space="preserve"> Федеральным законом от 23 ноября 2010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roofErr w:type="gramStart"/>
      <w:r w:rsidRPr="00397AFB">
        <w:rPr>
          <w:color w:val="000000"/>
        </w:rPr>
        <w:t>Постановлением Правительства Российской Федерации от 13 августа 2006 года № 491 «Об утверждении Правил содержания общего имущества в МКД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МКД ненадлежащего качества и (или) с перерывами, превышающими установленную продолжительность»;</w:t>
      </w:r>
      <w:proofErr w:type="gramEnd"/>
      <w:r w:rsidRPr="00397AFB">
        <w:rPr>
          <w:color w:val="000000"/>
        </w:rPr>
        <w:t xml:space="preserve"> Постановлением Правительства Российской Федерации от 3 апреля 2013 года № 290 «О минимальном перечне услуг и работ, необходимых для обеспечения надлежащего содержания общего имущества в МКД, и порядке их оказания и выполнения»; Постановлением Правительства Российской Федерации от 15 мая 2013 года № 416 «О порядке осуществления деятельности по управлению многоквартирными домами»; Постановлением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Постановлением Правительства Российской Федерации от 21 января 2006 года № 25 «Об утверждении Правил пользования жилыми помещениями»; Постановлением Правительства Российской Федерации от 23 сентября 2010 года № 731 «Об утверждении стандарта раскрытия информации организациями, осуществляющими деятельность в сфере управления многоквартирными домами»; Постановлением Правительства Российской Федерации от 6 мая 2011 года № 354 «О предоставлении коммунальных услуг собственникам и пользователям помещений в многоквартирных домах и жилых домов»; </w:t>
      </w:r>
      <w:proofErr w:type="gramStart"/>
      <w:r w:rsidRPr="00397AFB">
        <w:rPr>
          <w:color w:val="000000"/>
        </w:rPr>
        <w:t xml:space="preserve">Постановлением Госстроя Российской Федерации от 27 сентября 2003 года  № 170 «Об утверждении Правил и норм технической эксплуатации жилищного фонда»; Законом Московской области от 11 января 2008 года  № 1/2008-ОЗ «Об обеспечении тишины и покоя граждан в ночное время на территории Московской </w:t>
      </w:r>
      <w:r w:rsidRPr="00397AFB">
        <w:rPr>
          <w:color w:val="000000"/>
        </w:rPr>
        <w:lastRenderedPageBreak/>
        <w:t>области» и иными законодательными и нормативными актами, регулирующими вопросы, возникающие при взаимоотношения Сторон при соблюдении положений настоящего Договора.</w:t>
      </w:r>
      <w:proofErr w:type="gramEnd"/>
    </w:p>
    <w:p w:rsidR="00AD60AD" w:rsidRPr="00397AFB" w:rsidRDefault="00AD60AD" w:rsidP="00AD60AD">
      <w:pPr>
        <w:ind w:firstLine="851"/>
        <w:jc w:val="both"/>
      </w:pPr>
      <w:r w:rsidRPr="00397AFB">
        <w:rPr>
          <w:color w:val="000000"/>
        </w:rPr>
        <w:t>1.4.</w:t>
      </w:r>
      <w:r w:rsidRPr="00397AFB">
        <w:t xml:space="preserve"> Значения понятий, используемых в настоящем Договоре, соответствуют определениям, принятым в законодательстве Российской Федерации.</w:t>
      </w:r>
    </w:p>
    <w:p w:rsidR="00AD60AD" w:rsidRPr="00397AFB" w:rsidRDefault="00AD60AD" w:rsidP="00AD60AD">
      <w:pPr>
        <w:tabs>
          <w:tab w:val="left" w:pos="0"/>
        </w:tabs>
        <w:jc w:val="both"/>
      </w:pPr>
    </w:p>
    <w:p w:rsidR="00AD60AD" w:rsidRPr="00397AFB" w:rsidRDefault="00AD60AD" w:rsidP="00AD60AD">
      <w:pPr>
        <w:tabs>
          <w:tab w:val="left" w:pos="0"/>
        </w:tabs>
        <w:jc w:val="center"/>
        <w:rPr>
          <w:b/>
        </w:rPr>
      </w:pPr>
      <w:r w:rsidRPr="00397AFB">
        <w:rPr>
          <w:b/>
        </w:rPr>
        <w:t>2. Предмет Договора</w:t>
      </w:r>
    </w:p>
    <w:p w:rsidR="00AD60AD" w:rsidRPr="00397AFB" w:rsidRDefault="00AD60AD" w:rsidP="00AD60AD">
      <w:pPr>
        <w:tabs>
          <w:tab w:val="left" w:pos="0"/>
        </w:tabs>
        <w:jc w:val="both"/>
      </w:pPr>
    </w:p>
    <w:p w:rsidR="00AD60AD" w:rsidRPr="00397AFB" w:rsidRDefault="00AD60AD" w:rsidP="00AD60AD">
      <w:pPr>
        <w:tabs>
          <w:tab w:val="left" w:pos="0"/>
        </w:tabs>
        <w:jc w:val="both"/>
      </w:pPr>
      <w:r w:rsidRPr="00397AFB">
        <w:tab/>
        <w:t xml:space="preserve">2.1.  </w:t>
      </w:r>
      <w:proofErr w:type="gramStart"/>
      <w:r w:rsidRPr="00397AFB">
        <w:t>Управляющая организация в течение срока, установленного настоящим Договором, обязуется оказывать услуги и выполнять работы по надлежащему управлению МКД, содержанию и текущему ремонту общего имущества собственников помещений в МКД (далее – общее имущество в МКД) в соответствии со стандартами и порядком осуществления деятельности по управлению МКД, установленными постановлением Правительства Российской Федерации, в объёме, определённом конкурсной документацией, но не менее чем, установленным минимальным</w:t>
      </w:r>
      <w:proofErr w:type="gramEnd"/>
      <w:r w:rsidRPr="00397AFB">
        <w:t xml:space="preserve"> </w:t>
      </w:r>
      <w:proofErr w:type="gramStart"/>
      <w:r w:rsidRPr="00397AFB">
        <w:t>перечн</w:t>
      </w:r>
      <w:hyperlink r:id="rId4" w:history="1">
        <w:r w:rsidRPr="00397AFB">
          <w:rPr>
            <w:rStyle w:val="a3"/>
          </w:rPr>
          <w:t>ем</w:t>
        </w:r>
        <w:proofErr w:type="gramEnd"/>
      </w:hyperlink>
      <w:r w:rsidRPr="00397AFB">
        <w:t xml:space="preserve"> услуг и работ, необходимых для обеспечения надлежащего содержания общего имущества в МКД, утвержденного </w:t>
      </w:r>
      <w:hyperlink r:id="rId5" w:history="1">
        <w:r w:rsidRPr="00397AFB">
          <w:rPr>
            <w:rStyle w:val="a3"/>
          </w:rPr>
          <w:t>Постановлением</w:t>
        </w:r>
      </w:hyperlink>
      <w:r w:rsidRPr="00397AFB">
        <w:t xml:space="preserve"> Правительства Российской Федерации от 3 апреля </w:t>
      </w:r>
      <w:smartTag w:uri="urn:schemas-microsoft-com:office:smarttags" w:element="metricconverter">
        <w:smartTagPr>
          <w:attr w:name="ProductID" w:val="2013 г"/>
        </w:smartTagPr>
        <w:r w:rsidRPr="00397AFB">
          <w:t>2013 г</w:t>
        </w:r>
      </w:smartTag>
      <w:r w:rsidRPr="00397AFB">
        <w:t>. № 290, предоставлять коммунальные услуги Собственнику, членам его семьи, на законных основаниях пользующихся помещением Собственника, а также осуществлять иную, направленную на достижение целей управления МКД деятельность.</w:t>
      </w:r>
    </w:p>
    <w:p w:rsidR="00AD60AD" w:rsidRPr="00397AFB" w:rsidRDefault="00AD60AD" w:rsidP="00AD60AD">
      <w:pPr>
        <w:widowControl w:val="0"/>
        <w:autoSpaceDE w:val="0"/>
        <w:autoSpaceDN w:val="0"/>
        <w:adjustRightInd w:val="0"/>
        <w:jc w:val="both"/>
      </w:pPr>
      <w:r w:rsidRPr="00397AFB">
        <w:t xml:space="preserve">           2.2.  </w:t>
      </w:r>
      <w:r w:rsidRPr="00CC67FD">
        <w:t>Состав общего имущества в МКД, в отношении которого осуществляется управление, его физические параметры и состояние на момент заключения настоящего Договора указан в Приложении № 1 к настоящему Договору.</w:t>
      </w:r>
      <w:r w:rsidRPr="00397AFB">
        <w:t xml:space="preserve"> Состояние общего имущества в МКД на момент заключения настоящего Договора указано в Акте о состоянии общего имущества собственников помещений в МКД, являющегося объектом конкурса.</w:t>
      </w:r>
    </w:p>
    <w:p w:rsidR="00AD60AD" w:rsidRPr="00397AFB" w:rsidRDefault="00AD60AD" w:rsidP="00AD60AD">
      <w:pPr>
        <w:tabs>
          <w:tab w:val="left" w:pos="0"/>
        </w:tabs>
        <w:jc w:val="both"/>
      </w:pPr>
    </w:p>
    <w:p w:rsidR="00AD60AD" w:rsidRPr="00397AFB" w:rsidRDefault="00AD60AD" w:rsidP="00AD60AD">
      <w:pPr>
        <w:ind w:firstLine="851"/>
        <w:jc w:val="both"/>
        <w:rPr>
          <w:b/>
          <w:bCs/>
          <w:noProof/>
          <w:color w:val="000000"/>
        </w:rPr>
      </w:pPr>
    </w:p>
    <w:p w:rsidR="00AD60AD" w:rsidRPr="00397AFB" w:rsidRDefault="00AD60AD" w:rsidP="00AD60AD">
      <w:pPr>
        <w:pStyle w:val="ConsPlusNormal"/>
        <w:ind w:firstLine="851"/>
        <w:jc w:val="center"/>
        <w:outlineLvl w:val="0"/>
        <w:rPr>
          <w:rFonts w:ascii="Times New Roman" w:hAnsi="Times New Roman" w:cs="Times New Roman"/>
          <w:b/>
          <w:sz w:val="24"/>
          <w:szCs w:val="24"/>
        </w:rPr>
      </w:pPr>
      <w:r w:rsidRPr="00397AFB">
        <w:rPr>
          <w:rFonts w:ascii="Times New Roman" w:hAnsi="Times New Roman" w:cs="Times New Roman"/>
          <w:b/>
          <w:sz w:val="24"/>
          <w:szCs w:val="24"/>
        </w:rPr>
        <w:t>3. Права и  обязанности сторон</w:t>
      </w:r>
    </w:p>
    <w:p w:rsidR="00AD60AD" w:rsidRPr="00397AFB" w:rsidRDefault="00AD60AD" w:rsidP="00AD60AD">
      <w:pPr>
        <w:pStyle w:val="ConsPlusNormal"/>
        <w:ind w:firstLine="851"/>
        <w:jc w:val="center"/>
        <w:outlineLvl w:val="0"/>
        <w:rPr>
          <w:rFonts w:ascii="Times New Roman" w:hAnsi="Times New Roman" w:cs="Times New Roman"/>
          <w:b/>
          <w:sz w:val="24"/>
          <w:szCs w:val="24"/>
        </w:rPr>
      </w:pPr>
    </w:p>
    <w:p w:rsidR="00AD60AD" w:rsidRPr="00397AFB" w:rsidRDefault="00AD60AD" w:rsidP="00AD60AD">
      <w:pPr>
        <w:pStyle w:val="ConsPlusNormal"/>
        <w:ind w:firstLine="851"/>
        <w:rPr>
          <w:rFonts w:ascii="Times New Roman" w:hAnsi="Times New Roman" w:cs="Times New Roman"/>
          <w:b/>
          <w:sz w:val="24"/>
          <w:szCs w:val="24"/>
        </w:rPr>
      </w:pPr>
      <w:r w:rsidRPr="00397AFB">
        <w:rPr>
          <w:rFonts w:ascii="Times New Roman" w:hAnsi="Times New Roman" w:cs="Times New Roman"/>
          <w:b/>
          <w:sz w:val="24"/>
          <w:szCs w:val="24"/>
        </w:rPr>
        <w:t>3.1. Управляющая организация обязана:</w:t>
      </w:r>
    </w:p>
    <w:p w:rsidR="00AD60AD" w:rsidRPr="00397AFB" w:rsidRDefault="00AD60AD" w:rsidP="00AD60AD">
      <w:pPr>
        <w:pStyle w:val="a5"/>
        <w:ind w:firstLine="851"/>
        <w:jc w:val="both"/>
      </w:pPr>
      <w:r w:rsidRPr="00397AFB">
        <w:t xml:space="preserve">3.1.1. </w:t>
      </w:r>
      <w:proofErr w:type="gramStart"/>
      <w:r w:rsidRPr="00397AFB">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и Нанимателей в соответствии с целями, указанными в </w:t>
      </w:r>
      <w:hyperlink w:anchor="P51" w:history="1">
        <w:r w:rsidRPr="00397AFB">
          <w:t>п. 2.2</w:t>
        </w:r>
      </w:hyperlink>
      <w:r w:rsidRPr="00397AFB">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иных правовых актов.</w:t>
      </w:r>
      <w:bookmarkStart w:id="0" w:name="P78"/>
      <w:bookmarkEnd w:id="0"/>
      <w:proofErr w:type="gramEnd"/>
    </w:p>
    <w:p w:rsidR="00AD60AD" w:rsidRPr="00397AFB" w:rsidRDefault="00AD60AD" w:rsidP="00AD60AD">
      <w:pPr>
        <w:pStyle w:val="a5"/>
        <w:ind w:firstLine="851"/>
        <w:jc w:val="both"/>
      </w:pPr>
      <w:r w:rsidRPr="00397AFB">
        <w:t>3.1.2.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общего имущества (Приложение № 2)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AD60AD" w:rsidRPr="00397AFB" w:rsidRDefault="00AD60AD" w:rsidP="00AD60AD">
      <w:pPr>
        <w:pStyle w:val="ConsPlusNormal"/>
        <w:ind w:firstLine="851"/>
        <w:jc w:val="both"/>
        <w:rPr>
          <w:rFonts w:ascii="Times New Roman" w:hAnsi="Times New Roman" w:cs="Times New Roman"/>
          <w:sz w:val="24"/>
          <w:szCs w:val="24"/>
        </w:rPr>
      </w:pPr>
      <w:bookmarkStart w:id="1" w:name="P82"/>
      <w:bookmarkEnd w:id="1"/>
      <w:r w:rsidRPr="00397AFB">
        <w:rPr>
          <w:rFonts w:ascii="Times New Roman" w:hAnsi="Times New Roman" w:cs="Times New Roman"/>
          <w:sz w:val="24"/>
          <w:szCs w:val="24"/>
        </w:rPr>
        <w:t xml:space="preserve">3.1.3. </w:t>
      </w:r>
      <w:proofErr w:type="gramStart"/>
      <w:r w:rsidRPr="00397AFB">
        <w:rPr>
          <w:rFonts w:ascii="Times New Roman" w:hAnsi="Times New Roman" w:cs="Times New Roman"/>
          <w:sz w:val="24"/>
          <w:szCs w:val="24"/>
        </w:rPr>
        <w:t xml:space="preserve">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6" w:history="1">
        <w:r w:rsidRPr="00397AFB">
          <w:rPr>
            <w:rFonts w:ascii="Times New Roman" w:hAnsi="Times New Roman" w:cs="Times New Roman"/>
            <w:sz w:val="24"/>
            <w:szCs w:val="24"/>
          </w:rPr>
          <w:t>Правилами</w:t>
        </w:r>
      </w:hyperlink>
      <w:r w:rsidRPr="00397AFB">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надлежащего качества и в необходимом объеме, безопасные для жизни, здоровья потребителей и не причиняющие вреда их имуществу, в том числе:</w:t>
      </w:r>
      <w:proofErr w:type="gramEnd"/>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а) холодное водоснабжение;</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б) горячее водоснабжение;</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в) водоотведение</w:t>
      </w:r>
      <w:r>
        <w:rPr>
          <w:rFonts w:ascii="Times New Roman" w:hAnsi="Times New Roman" w:cs="Times New Roman"/>
          <w:sz w:val="24"/>
          <w:szCs w:val="24"/>
        </w:rPr>
        <w:t xml:space="preserve"> (септик)</w:t>
      </w:r>
      <w:r w:rsidRPr="00397AFB">
        <w:rPr>
          <w:rFonts w:ascii="Times New Roman" w:hAnsi="Times New Roman" w:cs="Times New Roman"/>
          <w:sz w:val="24"/>
          <w:szCs w:val="24"/>
        </w:rPr>
        <w:t>;</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г) отопление (теплоснабжение);</w:t>
      </w:r>
    </w:p>
    <w:p w:rsidR="00AD60AD" w:rsidRPr="00397AFB" w:rsidRDefault="00AD60AD" w:rsidP="00AD60AD">
      <w:pPr>
        <w:pStyle w:val="a5"/>
        <w:ind w:firstLine="851"/>
        <w:jc w:val="both"/>
      </w:pPr>
      <w:bookmarkStart w:id="2" w:name="P91"/>
      <w:bookmarkEnd w:id="2"/>
      <w:r w:rsidRPr="00397AFB">
        <w:lastRenderedPageBreak/>
        <w:t xml:space="preserve">3.1.4. Информировать Собственника о заключении указанных в </w:t>
      </w:r>
      <w:hyperlink w:anchor="P82" w:history="1">
        <w:proofErr w:type="spellStart"/>
        <w:r w:rsidRPr="00397AFB">
          <w:t>пп</w:t>
        </w:r>
        <w:proofErr w:type="spellEnd"/>
        <w:r w:rsidRPr="00397AFB">
          <w:t>. 3.1.3</w:t>
        </w:r>
      </w:hyperlink>
      <w:r w:rsidRPr="00397AFB">
        <w:t>, настоящего Договора договоров и порядке оплаты коммунальных услуг.</w:t>
      </w:r>
    </w:p>
    <w:p w:rsidR="00AD60AD" w:rsidRPr="00397AFB" w:rsidRDefault="00AD60AD" w:rsidP="00AD60AD">
      <w:pPr>
        <w:pStyle w:val="a5"/>
        <w:ind w:firstLine="851"/>
        <w:jc w:val="both"/>
      </w:pPr>
      <w:r w:rsidRPr="00397AFB">
        <w:t xml:space="preserve">3.1.5. От своего имени заключить с </w:t>
      </w:r>
      <w:proofErr w:type="spellStart"/>
      <w:r w:rsidRPr="00397AFB">
        <w:t>ресурсоснабжающими</w:t>
      </w:r>
      <w:proofErr w:type="spellEnd"/>
      <w:r w:rsidRPr="00397AFB">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rsidR="00AD60AD" w:rsidRPr="00397AFB" w:rsidRDefault="00AD60AD" w:rsidP="00AD60AD">
      <w:pPr>
        <w:pStyle w:val="a5"/>
        <w:ind w:firstLine="851"/>
        <w:jc w:val="both"/>
      </w:pPr>
      <w:r w:rsidRPr="00397AFB">
        <w:t>3.1.6. Проводить и/или обеспечивать проведение мероприятий по энергосбережению и повышению энергетической эффективности Многоквартирного дома, (условиями договора, включенными в договоры купли-продажи, поставки, передачи энергетических ресурсов) и решениями общих собраний собственников помещений в этом доме.</w:t>
      </w:r>
      <w:bookmarkStart w:id="3" w:name="P102"/>
      <w:bookmarkEnd w:id="3"/>
    </w:p>
    <w:p w:rsidR="00AD60AD" w:rsidRPr="00397AFB" w:rsidRDefault="00AD60AD" w:rsidP="00AD60AD">
      <w:pPr>
        <w:pStyle w:val="a5"/>
        <w:ind w:firstLine="851"/>
        <w:jc w:val="both"/>
      </w:pPr>
      <w:r w:rsidRPr="00397AFB">
        <w:t>3.1.7. Принимать от Собственника плату за коммунальные услуги, содержание жилого помещения, включающего в себя плату за услуги, работы по управлению многоквартирным домом, за содержание и ремонт общего имущества в многоквартирном доме согласно платежному документу, предоставленному Собственнику. 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помещений Собственника.</w:t>
      </w:r>
    </w:p>
    <w:p w:rsidR="00AD60AD" w:rsidRPr="00397AFB" w:rsidRDefault="00AD60AD" w:rsidP="00AD60AD">
      <w:pPr>
        <w:pStyle w:val="a5"/>
        <w:ind w:firstLine="851"/>
        <w:jc w:val="both"/>
      </w:pPr>
      <w:r w:rsidRPr="00397AFB">
        <w:t>3.1.8.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AD60AD" w:rsidRPr="00397AFB" w:rsidRDefault="00AD60AD" w:rsidP="00AD60AD">
      <w:pPr>
        <w:pStyle w:val="a5"/>
        <w:ind w:firstLine="851"/>
        <w:jc w:val="both"/>
      </w:pPr>
      <w:r w:rsidRPr="00397AFB">
        <w:t xml:space="preserve">3.1.9. Требовать внесения платы от Собственника в случае </w:t>
      </w:r>
      <w:proofErr w:type="spellStart"/>
      <w:r w:rsidRPr="00397AFB">
        <w:t>непоступления</w:t>
      </w:r>
      <w:proofErr w:type="spellEnd"/>
      <w:r w:rsidRPr="00397AFB">
        <w:t xml:space="preserve"> платы от нанимателя и/или арендатора (</w:t>
      </w:r>
      <w:proofErr w:type="spellStart"/>
      <w:r w:rsidRPr="00397AFB">
        <w:fldChar w:fldCharType="begin"/>
      </w:r>
      <w:r w:rsidRPr="00397AFB">
        <w:instrText>HYPERLINK \l "P102"</w:instrText>
      </w:r>
      <w:r w:rsidRPr="00397AFB">
        <w:fldChar w:fldCharType="separate"/>
      </w:r>
      <w:r w:rsidRPr="00397AFB">
        <w:t>пп</w:t>
      </w:r>
      <w:proofErr w:type="spellEnd"/>
      <w:r w:rsidRPr="00397AFB">
        <w:t>. 3.1.8</w:t>
      </w:r>
      <w:r w:rsidRPr="00397AFB">
        <w:fldChar w:fldCharType="end"/>
      </w:r>
      <w:r w:rsidRPr="00397AFB">
        <w:t xml:space="preserve"> настоящего Договора) в установленные законодательством и настоящим Договором сроки с учетом применения </w:t>
      </w:r>
      <w:hyperlink w:anchor="P217" w:history="1">
        <w:r w:rsidRPr="00397AFB">
          <w:t>п. п. 4.6</w:t>
        </w:r>
      </w:hyperlink>
      <w:r w:rsidRPr="00397AFB">
        <w:t xml:space="preserve">, </w:t>
      </w:r>
      <w:hyperlink w:anchor="P218" w:history="1">
        <w:r w:rsidRPr="00397AFB">
          <w:t>4.7</w:t>
        </w:r>
      </w:hyperlink>
      <w:r w:rsidRPr="00397AFB">
        <w:t xml:space="preserve"> настоящего Договора.</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3.1.10.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Собственника-гражданина, плата которого законодательно установлена ниже платы по настоящему Договору в порядке, и при условии определенным законодательством.</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3.1.11.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3.1.12.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3.1.13. Хранить и актуализировать документацию базы данных по МКД,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3.1.14. Организовать и вести прием Собственников по вопросам, касающимся данного Договора, в соответствии с действующим </w:t>
      </w:r>
      <w:proofErr w:type="gramStart"/>
      <w:r w:rsidRPr="00397AFB">
        <w:rPr>
          <w:rFonts w:ascii="Times New Roman" w:hAnsi="Times New Roman" w:cs="Times New Roman"/>
          <w:sz w:val="24"/>
          <w:szCs w:val="24"/>
        </w:rPr>
        <w:t>законодательством</w:t>
      </w:r>
      <w:proofErr w:type="gramEnd"/>
      <w:r w:rsidRPr="00397AFB">
        <w:rPr>
          <w:rFonts w:ascii="Times New Roman" w:hAnsi="Times New Roman" w:cs="Times New Roman"/>
          <w:sz w:val="24"/>
          <w:szCs w:val="24"/>
        </w:rPr>
        <w:t xml:space="preserve"> регулирующим сроки рассмотрения заявлений, жалоб и обращений Собственников помещений МКД. Размещать на информационных стендах (досках), расположенных в подъездах Многоквартирного дома, а также в офисе Управляющей организации информацию, а также доводить эту информацию до Собственника иными способами.</w:t>
      </w:r>
      <w:bookmarkStart w:id="4" w:name="P115"/>
      <w:bookmarkEnd w:id="4"/>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3.1.15.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3.1.16. Не распространять конфиденциальную информацию, принадлежащую Собственнику (не передавать ее иным лицам, в т.ч. организациям), без его письменного </w:t>
      </w:r>
      <w:r w:rsidRPr="00397AFB">
        <w:rPr>
          <w:rFonts w:ascii="Times New Roman" w:hAnsi="Times New Roman" w:cs="Times New Roman"/>
          <w:sz w:val="24"/>
          <w:szCs w:val="24"/>
        </w:rPr>
        <w:lastRenderedPageBreak/>
        <w:t>разрешения, за исключением случаев, предусмотренных действующим законодательством.</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3.1.17.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3.1.18. </w:t>
      </w:r>
      <w:proofErr w:type="gramStart"/>
      <w:r w:rsidRPr="00397AFB">
        <w:rPr>
          <w:rFonts w:ascii="Times New Roman" w:hAnsi="Times New Roman" w:cs="Times New Roman"/>
          <w:sz w:val="24"/>
          <w:szCs w:val="24"/>
        </w:rPr>
        <w:t>Информировать Собственника о причинах и предполагаемой продолжительности перерывов в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3.1.19. В случае невыполнения работ или </w:t>
      </w:r>
      <w:proofErr w:type="spellStart"/>
      <w:r w:rsidRPr="00397AFB">
        <w:rPr>
          <w:rFonts w:ascii="Times New Roman" w:hAnsi="Times New Roman" w:cs="Times New Roman"/>
          <w:sz w:val="24"/>
          <w:szCs w:val="24"/>
        </w:rPr>
        <w:t>непредоставления</w:t>
      </w:r>
      <w:proofErr w:type="spellEnd"/>
      <w:r w:rsidRPr="00397AFB">
        <w:rPr>
          <w:rFonts w:ascii="Times New Roman" w:hAnsi="Times New Roman" w:cs="Times New Roman"/>
          <w:sz w:val="24"/>
          <w:szCs w:val="24"/>
        </w:rPr>
        <w:t xml:space="preserve">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w:t>
      </w:r>
      <w:proofErr w:type="spellStart"/>
      <w:r w:rsidRPr="00397AFB">
        <w:rPr>
          <w:rFonts w:ascii="Times New Roman" w:hAnsi="Times New Roman" w:cs="Times New Roman"/>
          <w:sz w:val="24"/>
          <w:szCs w:val="24"/>
        </w:rPr>
        <w:t>неоказанные</w:t>
      </w:r>
      <w:proofErr w:type="spellEnd"/>
      <w:r w:rsidRPr="00397AFB">
        <w:rPr>
          <w:rFonts w:ascii="Times New Roman" w:hAnsi="Times New Roman" w:cs="Times New Roman"/>
          <w:sz w:val="24"/>
          <w:szCs w:val="24"/>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3.1.20.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п.4.15 настоящего Договора.</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3.1.21. </w:t>
      </w:r>
      <w:proofErr w:type="gramStart"/>
      <w:r w:rsidRPr="00397AFB">
        <w:rPr>
          <w:rFonts w:ascii="Times New Roman" w:hAnsi="Times New Roman" w:cs="Times New Roman"/>
          <w:sz w:val="24"/>
          <w:szCs w:val="24"/>
        </w:rPr>
        <w:t>Информировать в любой доступной форме в т.ч. письменно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срока установленного законом, опубликования новых тарифов на коммунальные услуги и размера платы за помещение, установленной</w:t>
      </w:r>
      <w:proofErr w:type="gramEnd"/>
      <w:r w:rsidRPr="00397AFB">
        <w:rPr>
          <w:rFonts w:ascii="Times New Roman" w:hAnsi="Times New Roman" w:cs="Times New Roman"/>
          <w:sz w:val="24"/>
          <w:szCs w:val="24"/>
        </w:rPr>
        <w:t xml:space="preserve"> в соответствии с </w:t>
      </w:r>
      <w:hyperlink w:anchor="P201" w:history="1">
        <w:r w:rsidRPr="00397AFB">
          <w:rPr>
            <w:rFonts w:ascii="Times New Roman" w:hAnsi="Times New Roman" w:cs="Times New Roman"/>
            <w:sz w:val="24"/>
            <w:szCs w:val="24"/>
          </w:rPr>
          <w:t>разд. 4</w:t>
        </w:r>
      </w:hyperlink>
      <w:r w:rsidRPr="00397AFB">
        <w:rPr>
          <w:rFonts w:ascii="Times New Roman" w:hAnsi="Times New Roman" w:cs="Times New Roman"/>
          <w:sz w:val="24"/>
          <w:szCs w:val="24"/>
        </w:rPr>
        <w:t xml:space="preserve"> настоящего Договора, но не позже даты выставления платежных документов.</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3.1.22. Обеспечить выдачу Собственнику платежных документов не позднее  седьмого числа месяца, следующего за истекшим расчетным периодом, за который производится оплата.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3.1.23.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иных предусмотренных действующим законодательством документов.</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3.1.24. Принимать обязательное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3.1.25. Не менее чем за один день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3.1.26. По требованию Собственника производить либо организовать проведение сверки платы за жилое помещение и коммунальные </w:t>
      </w:r>
      <w:proofErr w:type="gramStart"/>
      <w:r w:rsidRPr="00397AFB">
        <w:rPr>
          <w:rFonts w:ascii="Times New Roman" w:hAnsi="Times New Roman" w:cs="Times New Roman"/>
          <w:sz w:val="24"/>
          <w:szCs w:val="24"/>
        </w:rPr>
        <w:t>услуги</w:t>
      </w:r>
      <w:proofErr w:type="gramEnd"/>
      <w:r w:rsidRPr="00397AFB">
        <w:rPr>
          <w:rFonts w:ascii="Times New Roman" w:hAnsi="Times New Roman" w:cs="Times New Roman"/>
          <w:sz w:val="24"/>
          <w:szCs w:val="24"/>
        </w:rPr>
        <w:t xml:space="preserve">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bookmarkStart w:id="5" w:name="P128"/>
      <w:bookmarkEnd w:id="5"/>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3.1.27. Размещать на своем сайте  отчет о выполнении Договора за истекший календарный год в течение первого квартала, следующего за истекшим годом действия Договора.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указанных в настоящем Договоре.</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lastRenderedPageBreak/>
        <w:t>3.1.28.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w:t>
      </w:r>
      <w:proofErr w:type="gramStart"/>
      <w:r w:rsidRPr="00397AFB">
        <w:rPr>
          <w:rFonts w:ascii="Times New Roman" w:hAnsi="Times New Roman" w:cs="Times New Roman"/>
          <w:sz w:val="24"/>
          <w:szCs w:val="24"/>
        </w:rPr>
        <w:t>ю(</w:t>
      </w:r>
      <w:proofErr w:type="gramEnd"/>
      <w:r w:rsidRPr="00397AFB">
        <w:rPr>
          <w:rFonts w:ascii="Times New Roman" w:hAnsi="Times New Roman" w:cs="Times New Roman"/>
          <w:sz w:val="24"/>
          <w:szCs w:val="24"/>
        </w:rPr>
        <w:t>ям) Собственника</w:t>
      </w:r>
      <w:bookmarkStart w:id="6" w:name="P132"/>
      <w:bookmarkEnd w:id="6"/>
      <w:r w:rsidRPr="00397AFB">
        <w:rPr>
          <w:rFonts w:ascii="Times New Roman" w:hAnsi="Times New Roman" w:cs="Times New Roman"/>
          <w:sz w:val="24"/>
          <w:szCs w:val="24"/>
        </w:rPr>
        <w:t>.</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3.1.29. В случае решения общего собрания Собственников о передаче в пользование общего имущества либо его части иным лицам, а при определении Управляющей организации уполномоченным по указанным вопросам лицом - заключать соответствующие  договора Собственников по передаче в пользование иным лицам общего имущества в Многоквартирном доме. 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    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направляются на решение вопросов  по содержанию и ремонту общего имущества, выполняемых по настоящему Договору, либо на иные цели, определенные решением Собственников.</w:t>
      </w:r>
      <w:bookmarkStart w:id="7" w:name="P137"/>
      <w:bookmarkEnd w:id="7"/>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3.1.30. </w:t>
      </w:r>
      <w:proofErr w:type="gramStart"/>
      <w:r w:rsidRPr="00397AFB">
        <w:rPr>
          <w:rFonts w:ascii="Times New Roman" w:hAnsi="Times New Roman" w:cs="Times New Roman"/>
          <w:sz w:val="24"/>
          <w:szCs w:val="24"/>
        </w:rPr>
        <w:t xml:space="preserve">Передать техническую документацию и иные связанные с управлением домом документы </w:t>
      </w:r>
      <w:r w:rsidRPr="00397AFB">
        <w:rPr>
          <w:rStyle w:val="blk"/>
          <w:rFonts w:ascii="Times New Roman" w:hAnsi="Times New Roman" w:cs="Times New Roman"/>
          <w:sz w:val="24"/>
          <w:szCs w:val="24"/>
        </w:rPr>
        <w:t>в течение трех рабочих дней со дня прекращения договора управления</w:t>
      </w:r>
      <w:r w:rsidRPr="00397AFB">
        <w:rPr>
          <w:rFonts w:ascii="Times New Roman" w:hAnsi="Times New Roman" w:cs="Times New Roman"/>
          <w:sz w:val="24"/>
          <w:szCs w:val="24"/>
        </w:rPr>
        <w:t xml:space="preserve">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w:t>
      </w:r>
      <w:proofErr w:type="gramEnd"/>
      <w:r w:rsidRPr="00397AFB">
        <w:rPr>
          <w:rFonts w:ascii="Times New Roman" w:hAnsi="Times New Roman" w:cs="Times New Roman"/>
          <w:sz w:val="24"/>
          <w:szCs w:val="24"/>
        </w:rPr>
        <w:t xml:space="preserve"> Собственнику помещения в доме.</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3.1.31.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7" w:history="1">
        <w:r w:rsidRPr="00397AFB">
          <w:rPr>
            <w:rFonts w:ascii="Times New Roman" w:hAnsi="Times New Roman" w:cs="Times New Roman"/>
            <w:sz w:val="24"/>
            <w:szCs w:val="24"/>
          </w:rPr>
          <w:t>ст. 4</w:t>
        </w:r>
      </w:hyperlink>
      <w:r w:rsidRPr="00397AFB">
        <w:rPr>
          <w:rFonts w:ascii="Times New Roman" w:hAnsi="Times New Roman" w:cs="Times New Roman"/>
          <w:sz w:val="24"/>
          <w:szCs w:val="24"/>
        </w:rPr>
        <w:t xml:space="preserve"> Жилищного кодекса Российской Федерации).</w:t>
      </w:r>
      <w:bookmarkStart w:id="8" w:name="P152"/>
      <w:bookmarkEnd w:id="8"/>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3.1.32.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3.1.33. Обеспечить выполнение требований законодательства об энергосбережении и о повышении энергетической эффективности.</w:t>
      </w:r>
      <w:bookmarkStart w:id="9" w:name="P155"/>
      <w:bookmarkEnd w:id="9"/>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3.1.34. Осуществлять раскрытие информации о своей деятельности по управлению многоквартирными домами в случаях и порядке, определенных законодательством Российской Федерации и нормативными правовыми актами органов государственной власти.  </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3.1.35</w:t>
      </w:r>
      <w:proofErr w:type="gramStart"/>
      <w:r w:rsidRPr="00397AFB">
        <w:rPr>
          <w:rFonts w:ascii="Times New Roman" w:hAnsi="Times New Roman" w:cs="Times New Roman"/>
          <w:sz w:val="24"/>
          <w:szCs w:val="24"/>
        </w:rPr>
        <w:t xml:space="preserve"> О</w:t>
      </w:r>
      <w:proofErr w:type="gramEnd"/>
      <w:r w:rsidRPr="00397AFB">
        <w:rPr>
          <w:rFonts w:ascii="Times New Roman" w:hAnsi="Times New Roman" w:cs="Times New Roman"/>
          <w:sz w:val="24"/>
          <w:szCs w:val="24"/>
        </w:rPr>
        <w:t>беспечить конфиденциальность персональных данных Собственника помещения и безопасность этих данных при их обработке.</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3.1.36. В случае поручения обработки персональных данных по договору другому лицу, Управляющая организация обязана включить в такой договор в качестве существенного условия обязанность обеспечения указанным лицом конфиденциальности  персональных данных и безопасности персональных данных при их обработке.</w:t>
      </w:r>
    </w:p>
    <w:p w:rsidR="00AD60AD" w:rsidRPr="00397AFB" w:rsidRDefault="00AD60AD" w:rsidP="00AD60AD">
      <w:pPr>
        <w:pStyle w:val="ConsPlusNormal"/>
        <w:ind w:firstLine="851"/>
        <w:rPr>
          <w:rFonts w:ascii="Times New Roman" w:hAnsi="Times New Roman" w:cs="Times New Roman"/>
          <w:b/>
          <w:sz w:val="24"/>
          <w:szCs w:val="24"/>
        </w:rPr>
      </w:pPr>
      <w:r w:rsidRPr="00397AFB">
        <w:rPr>
          <w:rFonts w:ascii="Times New Roman" w:hAnsi="Times New Roman" w:cs="Times New Roman"/>
          <w:b/>
          <w:sz w:val="24"/>
          <w:szCs w:val="24"/>
        </w:rPr>
        <w:t xml:space="preserve">3.2. Управляющая организация </w:t>
      </w:r>
      <w:r>
        <w:rPr>
          <w:rFonts w:ascii="Times New Roman" w:hAnsi="Times New Roman" w:cs="Times New Roman"/>
          <w:b/>
          <w:sz w:val="24"/>
          <w:szCs w:val="24"/>
        </w:rPr>
        <w:t>имеет право</w:t>
      </w:r>
      <w:r w:rsidRPr="00397AFB">
        <w:rPr>
          <w:rFonts w:ascii="Times New Roman" w:hAnsi="Times New Roman" w:cs="Times New Roman"/>
          <w:b/>
          <w:sz w:val="24"/>
          <w:szCs w:val="24"/>
        </w:rPr>
        <w:t>:</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3.2.2. Требовать </w:t>
      </w:r>
      <w:proofErr w:type="gramStart"/>
      <w:r w:rsidRPr="00397AFB">
        <w:rPr>
          <w:rFonts w:ascii="Times New Roman" w:hAnsi="Times New Roman" w:cs="Times New Roman"/>
          <w:sz w:val="24"/>
          <w:szCs w:val="24"/>
        </w:rPr>
        <w:t>от Собственника внесения платы по Договору в полном объеме в соответствии с выставленными платежными документами</w:t>
      </w:r>
      <w:proofErr w:type="gramEnd"/>
      <w:r w:rsidRPr="00397AFB">
        <w:rPr>
          <w:rFonts w:ascii="Times New Roman" w:hAnsi="Times New Roman" w:cs="Times New Roman"/>
          <w:sz w:val="24"/>
          <w:szCs w:val="24"/>
        </w:rPr>
        <w:t>, а также требовать представления документов, подтверждающих право на льготы по оплате жилищных и коммунальных услуг.</w:t>
      </w:r>
    </w:p>
    <w:p w:rsidR="00AD60AD" w:rsidRPr="00397AFB" w:rsidRDefault="00AD60AD" w:rsidP="00AD60AD">
      <w:pPr>
        <w:pStyle w:val="ConsPlusNormal"/>
        <w:ind w:firstLine="851"/>
        <w:jc w:val="both"/>
        <w:rPr>
          <w:rFonts w:ascii="Times New Roman" w:hAnsi="Times New Roman" w:cs="Times New Roman"/>
          <w:b/>
          <w:sz w:val="24"/>
          <w:szCs w:val="24"/>
          <w:u w:val="single"/>
        </w:rPr>
      </w:pPr>
      <w:r w:rsidRPr="00397AFB">
        <w:rPr>
          <w:rFonts w:ascii="Times New Roman" w:hAnsi="Times New Roman" w:cs="Times New Roman"/>
          <w:sz w:val="24"/>
          <w:szCs w:val="24"/>
        </w:rPr>
        <w:t>3.2.3. В случае несоответствия данных, имеющихся у Управляющей организации, данным, представленным Собственником, проводить перерасчет размера платы за коммунальные услуги по фактическому потреблению .</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lastRenderedPageBreak/>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AD60AD" w:rsidRPr="00D617B1" w:rsidRDefault="00AD60AD" w:rsidP="00AD60AD">
      <w:pPr>
        <w:pStyle w:val="ConsPlusNormal"/>
        <w:ind w:firstLine="851"/>
        <w:jc w:val="both"/>
        <w:rPr>
          <w:rFonts w:ascii="Times New Roman" w:hAnsi="Times New Roman" w:cs="Times New Roman"/>
          <w:b/>
          <w:sz w:val="24"/>
          <w:szCs w:val="24"/>
          <w:u w:val="single"/>
        </w:rPr>
      </w:pPr>
      <w:r w:rsidRPr="00D617B1">
        <w:rPr>
          <w:rFonts w:ascii="Times New Roman" w:hAnsi="Times New Roman" w:cs="Times New Roman"/>
          <w:sz w:val="24"/>
          <w:szCs w:val="24"/>
        </w:rPr>
        <w:t xml:space="preserve">3.2.5. Готовить, в соответствии с условиями, предложения общему собранию Собственников помещений по установлению на предстоящий год: </w:t>
      </w:r>
    </w:p>
    <w:p w:rsidR="00AD60AD" w:rsidRPr="00D617B1" w:rsidRDefault="00AD60AD" w:rsidP="00AD60AD">
      <w:pPr>
        <w:pStyle w:val="ConsPlusNormal"/>
        <w:ind w:firstLine="851"/>
        <w:jc w:val="both"/>
        <w:rPr>
          <w:rFonts w:ascii="Times New Roman" w:hAnsi="Times New Roman" w:cs="Times New Roman"/>
          <w:sz w:val="24"/>
          <w:szCs w:val="24"/>
        </w:rPr>
      </w:pPr>
      <w:r w:rsidRPr="00D617B1">
        <w:rPr>
          <w:rFonts w:ascii="Times New Roman" w:hAnsi="Times New Roman" w:cs="Times New Roman"/>
          <w:sz w:val="24"/>
          <w:szCs w:val="24"/>
        </w:rPr>
        <w:t>- размер платы за содержание и ремонт общего имущества в Многоквартирном доме;</w:t>
      </w:r>
    </w:p>
    <w:p w:rsidR="00AD60AD" w:rsidRPr="00397AFB" w:rsidRDefault="00AD60AD" w:rsidP="00AD60AD">
      <w:pPr>
        <w:pStyle w:val="ConsPlusNormal"/>
        <w:ind w:firstLine="851"/>
        <w:jc w:val="both"/>
        <w:rPr>
          <w:rFonts w:ascii="Times New Roman" w:hAnsi="Times New Roman" w:cs="Times New Roman"/>
          <w:sz w:val="24"/>
          <w:szCs w:val="24"/>
        </w:rPr>
      </w:pPr>
      <w:r w:rsidRPr="00D617B1">
        <w:rPr>
          <w:rFonts w:ascii="Times New Roman" w:hAnsi="Times New Roman" w:cs="Times New Roman"/>
          <w:sz w:val="24"/>
          <w:szCs w:val="24"/>
        </w:rPr>
        <w:t>-перечень работ и услуг, предусмотренных Приложениями N 1, №2 к настоящему Договору.</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3.2.6. Заключать на основании п.15 ст. 153 Жилищного кодекса РФ договор на организацию начисления и сбора платежей с Собственника, уведомив о реквизитах данной организации Собственника.</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3.2.7. </w:t>
      </w:r>
      <w:proofErr w:type="gramStart"/>
      <w:r w:rsidRPr="00397AFB">
        <w:rPr>
          <w:rFonts w:ascii="Times New Roman" w:hAnsi="Times New Roman" w:cs="Times New Roman"/>
          <w:sz w:val="24"/>
          <w:szCs w:val="24"/>
        </w:rPr>
        <w:t xml:space="preserve">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в соответствии с  Приложением № 2, согласовав с последними дату и время таких осмотров.  </w:t>
      </w:r>
      <w:proofErr w:type="gramEnd"/>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3.2.9. Приостанавливать или ограничивать предоставление коммунальных услуг в случаях и порядке, предусмотренных действующим законодательством.</w:t>
      </w:r>
    </w:p>
    <w:p w:rsidR="00AD60AD" w:rsidRPr="00397AFB" w:rsidRDefault="00AD60AD" w:rsidP="00AD60AD">
      <w:pPr>
        <w:pStyle w:val="ConsPlusNormal"/>
        <w:ind w:firstLine="851"/>
        <w:jc w:val="both"/>
        <w:rPr>
          <w:rFonts w:ascii="Times New Roman" w:hAnsi="Times New Roman" w:cs="Times New Roman"/>
          <w:sz w:val="24"/>
          <w:szCs w:val="24"/>
        </w:rPr>
      </w:pPr>
    </w:p>
    <w:p w:rsidR="00AD60AD" w:rsidRPr="00397AFB" w:rsidRDefault="00AD60AD" w:rsidP="00AD60AD">
      <w:pPr>
        <w:pStyle w:val="a5"/>
        <w:ind w:firstLine="851"/>
        <w:jc w:val="center"/>
        <w:rPr>
          <w:b/>
        </w:rPr>
      </w:pPr>
      <w:r w:rsidRPr="00397AFB">
        <w:rPr>
          <w:b/>
        </w:rPr>
        <w:t>3.3. Собственник обязан:</w:t>
      </w:r>
    </w:p>
    <w:p w:rsidR="00AD60AD" w:rsidRPr="00397AFB" w:rsidRDefault="00AD60AD" w:rsidP="00AD60AD">
      <w:pPr>
        <w:pStyle w:val="a5"/>
        <w:ind w:firstLine="851"/>
        <w:jc w:val="center"/>
        <w:rPr>
          <w:b/>
        </w:rPr>
      </w:pPr>
    </w:p>
    <w:p w:rsidR="00AD60AD" w:rsidRPr="00397AFB" w:rsidRDefault="00AD60AD" w:rsidP="00AD60AD">
      <w:pPr>
        <w:pStyle w:val="a5"/>
        <w:ind w:firstLine="851"/>
        <w:jc w:val="both"/>
      </w:pPr>
      <w:r w:rsidRPr="00397AFB">
        <w:t>3.3.1. Своевременно и полностью вносить плату за помещение и коммунальные услуги с учетом всех потребителей услуг, а также иные платежи, установленные по решениям общего собрания Собственников помещений, принятым в соответствии с законодательством.</w:t>
      </w:r>
    </w:p>
    <w:p w:rsidR="00AD60AD" w:rsidRPr="00397AFB" w:rsidRDefault="00AD60AD" w:rsidP="00AD60AD">
      <w:pPr>
        <w:pStyle w:val="a5"/>
        <w:ind w:firstLine="851"/>
        <w:jc w:val="both"/>
      </w:pPr>
      <w:r w:rsidRPr="00397AFB">
        <w:t>3.3.2. Соблюдать следующие требования:</w:t>
      </w:r>
    </w:p>
    <w:p w:rsidR="00AD60AD" w:rsidRPr="00397AFB" w:rsidRDefault="00AD60AD" w:rsidP="00AD60AD">
      <w:pPr>
        <w:pStyle w:val="a5"/>
        <w:ind w:firstLine="851"/>
        <w:jc w:val="both"/>
      </w:pPr>
      <w:r w:rsidRPr="00397AFB">
        <w:t>а) не производить перенос инженерных сетей;</w:t>
      </w:r>
    </w:p>
    <w:p w:rsidR="00AD60AD" w:rsidRPr="00397AFB" w:rsidRDefault="00AD60AD" w:rsidP="00AD60AD">
      <w:pPr>
        <w:pStyle w:val="a5"/>
        <w:ind w:firstLine="851"/>
        <w:jc w:val="both"/>
      </w:pPr>
      <w:proofErr w:type="gramStart"/>
      <w:r w:rsidRPr="00397AFB">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roofErr w:type="gramEnd"/>
    </w:p>
    <w:p w:rsidR="00AD60AD" w:rsidRPr="00397AFB" w:rsidRDefault="00AD60AD" w:rsidP="00AD60AD">
      <w:pPr>
        <w:pStyle w:val="a5"/>
        <w:ind w:firstLine="851"/>
        <w:jc w:val="both"/>
      </w:pPr>
      <w:r w:rsidRPr="00397AFB">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AD60AD" w:rsidRPr="00397AFB" w:rsidRDefault="00AD60AD" w:rsidP="00AD60AD">
      <w:pPr>
        <w:pStyle w:val="a5"/>
        <w:ind w:firstLine="851"/>
        <w:jc w:val="both"/>
      </w:pPr>
      <w:r w:rsidRPr="00397AFB">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AD60AD" w:rsidRPr="00397AFB" w:rsidRDefault="00AD60AD" w:rsidP="00AD60AD">
      <w:pPr>
        <w:pStyle w:val="a5"/>
        <w:ind w:firstLine="851"/>
        <w:jc w:val="both"/>
      </w:pPr>
      <w:proofErr w:type="spellStart"/>
      <w:r w:rsidRPr="00397AFB">
        <w:t>д</w:t>
      </w:r>
      <w:proofErr w:type="spellEnd"/>
      <w:r w:rsidRPr="00397AFB">
        <w:t>) не допускать выполнения работ или совершения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AD60AD" w:rsidRPr="00397AFB" w:rsidRDefault="00AD60AD" w:rsidP="00AD60AD">
      <w:pPr>
        <w:pStyle w:val="a5"/>
        <w:ind w:firstLine="851"/>
        <w:jc w:val="both"/>
      </w:pPr>
      <w:r w:rsidRPr="00397AFB">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AD60AD" w:rsidRPr="00397AFB" w:rsidRDefault="00AD60AD" w:rsidP="00AD60AD">
      <w:pPr>
        <w:pStyle w:val="a5"/>
        <w:ind w:firstLine="851"/>
        <w:jc w:val="both"/>
      </w:pPr>
      <w:r w:rsidRPr="00397AFB">
        <w:t>ж) не допускать производства в помещении работ или совершения других действий, приводящих к порче общего имущества в Многоквартирном доме;</w:t>
      </w:r>
    </w:p>
    <w:p w:rsidR="00AD60AD" w:rsidRPr="00397AFB" w:rsidRDefault="00AD60AD" w:rsidP="00AD60AD">
      <w:pPr>
        <w:pStyle w:val="a5"/>
        <w:ind w:firstLine="851"/>
        <w:jc w:val="both"/>
      </w:pPr>
      <w:proofErr w:type="spellStart"/>
      <w:r w:rsidRPr="00397AFB">
        <w:t>з</w:t>
      </w:r>
      <w:proofErr w:type="spellEnd"/>
      <w:r w:rsidRPr="00397AFB">
        <w:t>)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AD60AD" w:rsidRPr="00397AFB" w:rsidRDefault="00AD60AD" w:rsidP="00AD60AD">
      <w:pPr>
        <w:pStyle w:val="a5"/>
        <w:ind w:firstLine="851"/>
        <w:jc w:val="both"/>
      </w:pPr>
      <w:r w:rsidRPr="00397AFB">
        <w:t>и) незамедлительно, в течение одного часа, проинформировать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AD60AD" w:rsidRPr="00397AFB" w:rsidRDefault="00AD60AD" w:rsidP="00AD60AD">
      <w:pPr>
        <w:pStyle w:val="a5"/>
        <w:ind w:firstLine="851"/>
        <w:jc w:val="both"/>
      </w:pPr>
      <w:r w:rsidRPr="00397AFB">
        <w:t>3.3.3. Предоставлять Управляющей организации в течение 3-храбочих дней сведения:</w:t>
      </w:r>
    </w:p>
    <w:p w:rsidR="00AD60AD" w:rsidRPr="00397AFB" w:rsidRDefault="00AD60AD" w:rsidP="00AD60AD">
      <w:pPr>
        <w:pStyle w:val="a5"/>
        <w:ind w:firstLine="851"/>
        <w:jc w:val="both"/>
      </w:pPr>
      <w:r w:rsidRPr="00397AFB">
        <w:lastRenderedPageBreak/>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AD60AD" w:rsidRPr="00397AFB" w:rsidRDefault="00AD60AD" w:rsidP="00AD60AD">
      <w:pPr>
        <w:pStyle w:val="a5"/>
        <w:ind w:firstLine="851"/>
        <w:jc w:val="both"/>
      </w:pPr>
      <w:proofErr w:type="gramStart"/>
      <w:r w:rsidRPr="00397AFB">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AD60AD" w:rsidRPr="00397AFB" w:rsidRDefault="00AD60AD" w:rsidP="00AD60AD">
      <w:pPr>
        <w:pStyle w:val="a5"/>
        <w:ind w:firstLine="851"/>
        <w:jc w:val="both"/>
      </w:pPr>
      <w:r w:rsidRPr="00397AFB">
        <w:t>- об изменении количества граждан, проживающих в жило</w:t>
      </w:r>
      <w:proofErr w:type="gramStart"/>
      <w:r w:rsidRPr="00397AFB">
        <w:t>м(</w:t>
      </w:r>
      <w:proofErr w:type="spellStart"/>
      <w:proofErr w:type="gramEnd"/>
      <w:r w:rsidRPr="00397AFB">
        <w:t>ых</w:t>
      </w:r>
      <w:proofErr w:type="spellEnd"/>
      <w:r w:rsidRPr="00397AFB">
        <w:t>) помещении(</w:t>
      </w:r>
      <w:proofErr w:type="spellStart"/>
      <w:r w:rsidRPr="00397AFB">
        <w:t>ях</w:t>
      </w:r>
      <w:proofErr w:type="spellEnd"/>
      <w:r w:rsidRPr="00397AFB">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AD60AD" w:rsidRPr="00397AFB" w:rsidRDefault="00AD60AD" w:rsidP="00AD60AD">
      <w:pPr>
        <w:pStyle w:val="a5"/>
        <w:ind w:firstLine="851"/>
        <w:jc w:val="both"/>
      </w:pPr>
      <w:r w:rsidRPr="00397AFB">
        <w:t>- об изменении объемов потребления ресурсов в нежилых помещениях с указанием мощности и возможных режимов работы установленных в нежило</w:t>
      </w:r>
      <w:proofErr w:type="gramStart"/>
      <w:r w:rsidRPr="00397AFB">
        <w:t>м(</w:t>
      </w:r>
      <w:proofErr w:type="spellStart"/>
      <w:proofErr w:type="gramEnd"/>
      <w:r w:rsidRPr="00397AFB">
        <w:t>ых</w:t>
      </w:r>
      <w:proofErr w:type="spellEnd"/>
      <w:r w:rsidRPr="00397AFB">
        <w:t>) помещении(</w:t>
      </w:r>
      <w:proofErr w:type="spellStart"/>
      <w:r w:rsidRPr="00397AFB">
        <w:t>ях</w:t>
      </w:r>
      <w:proofErr w:type="spellEnd"/>
      <w:r w:rsidRPr="00397AFB">
        <w:t xml:space="preserve">) потребляющих устройств  </w:t>
      </w:r>
      <w:proofErr w:type="spellStart"/>
      <w:r w:rsidRPr="00397AFB">
        <w:t>водо</w:t>
      </w:r>
      <w:proofErr w:type="spellEnd"/>
      <w:r w:rsidRPr="00397AFB">
        <w:t xml:space="preserve">-, </w:t>
      </w:r>
      <w:proofErr w:type="spellStart"/>
      <w:r w:rsidRPr="00397AFB">
        <w:t>электро</w:t>
      </w:r>
      <w:proofErr w:type="spellEnd"/>
      <w:r w:rsidRPr="00397AFB">
        <w:t>-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AD60AD" w:rsidRPr="00397AFB" w:rsidRDefault="00AD60AD" w:rsidP="00AD60AD">
      <w:pPr>
        <w:pStyle w:val="ConsPlusNormal"/>
        <w:ind w:firstLine="851"/>
        <w:jc w:val="both"/>
        <w:rPr>
          <w:rFonts w:ascii="Times New Roman" w:hAnsi="Times New Roman" w:cs="Times New Roman"/>
          <w:bCs/>
          <w:sz w:val="24"/>
          <w:szCs w:val="24"/>
        </w:rPr>
      </w:pPr>
      <w:r w:rsidRPr="00397AFB">
        <w:rPr>
          <w:rFonts w:ascii="Times New Roman" w:hAnsi="Times New Roman" w:cs="Times New Roman"/>
          <w:sz w:val="24"/>
          <w:szCs w:val="24"/>
        </w:rPr>
        <w:t>3.3.4. П</w:t>
      </w:r>
      <w:r w:rsidRPr="00397AFB">
        <w:rPr>
          <w:rFonts w:ascii="Times New Roman" w:hAnsi="Times New Roman" w:cs="Times New Roman"/>
          <w:bCs/>
          <w:sz w:val="24"/>
          <w:szCs w:val="24"/>
        </w:rPr>
        <w:t>редоставление доступа в помещение</w:t>
      </w:r>
    </w:p>
    <w:p w:rsidR="00AD60AD" w:rsidRPr="00397AFB" w:rsidRDefault="00AD60AD" w:rsidP="00AD60AD">
      <w:pPr>
        <w:pStyle w:val="a5"/>
        <w:ind w:firstLine="851"/>
        <w:jc w:val="both"/>
      </w:pPr>
      <w:r w:rsidRPr="00397AFB">
        <w:t>Собственник (Потребитель) обязан:</w:t>
      </w:r>
    </w:p>
    <w:p w:rsidR="00AD60AD" w:rsidRPr="00397AFB" w:rsidRDefault="00AD60AD" w:rsidP="00AD60AD">
      <w:pPr>
        <w:pStyle w:val="a5"/>
        <w:ind w:firstLine="851"/>
        <w:jc w:val="both"/>
      </w:pPr>
      <w:proofErr w:type="gramStart"/>
      <w:r w:rsidRPr="00397AFB">
        <w:t>- не чаще одного раза в 3 месяца обеспечить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и установленного в Помещении оборудования;</w:t>
      </w:r>
      <w:proofErr w:type="gramEnd"/>
    </w:p>
    <w:p w:rsidR="00AD60AD" w:rsidRPr="00397AFB" w:rsidRDefault="00AD60AD" w:rsidP="00AD60AD">
      <w:pPr>
        <w:pStyle w:val="a5"/>
        <w:ind w:firstLine="851"/>
        <w:jc w:val="both"/>
      </w:pPr>
      <w:r w:rsidRPr="00397AFB">
        <w:t>-  обеспечить доступ представителей Управляющей организации (подрядной организации) для выполнения в Помещении необходимых ремонтных работ и оказания услуг по содержанию и ремонту Общего имущества, находящегося в Помещении Собственника;</w:t>
      </w:r>
    </w:p>
    <w:p w:rsidR="00AD60AD" w:rsidRPr="00397AFB" w:rsidRDefault="00AD60AD" w:rsidP="00AD60AD">
      <w:pPr>
        <w:pStyle w:val="a5"/>
        <w:ind w:firstLine="851"/>
        <w:jc w:val="both"/>
      </w:pPr>
      <w:r w:rsidRPr="00397AFB">
        <w:t>-  не чаще одного раза в 3 (три) месяца в согласованное с Управляющей организацией время обеспечить доступ представителей Управляющей организации для проверки показаний приборов учёта Коммунальных услуг;</w:t>
      </w:r>
    </w:p>
    <w:p w:rsidR="00AD60AD" w:rsidRPr="00397AFB" w:rsidRDefault="00AD60AD" w:rsidP="00AD60AD">
      <w:pPr>
        <w:pStyle w:val="a5"/>
        <w:ind w:firstLine="851"/>
        <w:jc w:val="both"/>
      </w:pPr>
      <w:r w:rsidRPr="00397AFB">
        <w:t xml:space="preserve">- незамедлительно обеспечить доступ представителей Управляющей организации (работников аварийных служб) в целях устранения аварийной ситуации на Общем имуществе, расположенном внутри Помещения, принадлежащего Собственнику. </w:t>
      </w:r>
    </w:p>
    <w:p w:rsidR="00AD60AD" w:rsidRPr="00397AFB" w:rsidRDefault="00AD60AD" w:rsidP="00AD60AD">
      <w:pPr>
        <w:ind w:firstLine="851"/>
        <w:jc w:val="both"/>
        <w:rPr>
          <w:color w:val="000000"/>
        </w:rPr>
      </w:pPr>
      <w:r w:rsidRPr="00397AFB">
        <w:rPr>
          <w:color w:val="000000"/>
        </w:rPr>
        <w:t xml:space="preserve">Доступ в Помещение предоставляется в сроки, указанные в направленном Управляющей организацией уведомлении Собственнику  помещения. </w:t>
      </w:r>
    </w:p>
    <w:p w:rsidR="00AD60AD" w:rsidRPr="00397AFB" w:rsidRDefault="00AD60AD" w:rsidP="00AD60AD">
      <w:pPr>
        <w:ind w:firstLine="851"/>
        <w:jc w:val="both"/>
        <w:rPr>
          <w:color w:val="000000"/>
        </w:rPr>
      </w:pPr>
      <w:r w:rsidRPr="00397AFB">
        <w:rPr>
          <w:color w:val="000000"/>
        </w:rPr>
        <w:t>В случае</w:t>
      </w:r>
      <w:proofErr w:type="gramStart"/>
      <w:r w:rsidRPr="00397AFB">
        <w:rPr>
          <w:color w:val="000000"/>
        </w:rPr>
        <w:t>,</w:t>
      </w:r>
      <w:proofErr w:type="gramEnd"/>
      <w:r w:rsidRPr="00397AFB">
        <w:rPr>
          <w:color w:val="000000"/>
        </w:rPr>
        <w:t xml:space="preserve"> если Собственник  не может обеспечить доступ в Помещение представителям Управляющей организации в указанные в уведомлении сроки, он обязан сообщить об этом Управляющей организации способом, позволяющим подтвердить факт направления сообщения в срок не позднее 10 дней с момента направления ему уведомления. </w:t>
      </w:r>
    </w:p>
    <w:p w:rsidR="00AD60AD" w:rsidRPr="00397AFB" w:rsidRDefault="00AD60AD" w:rsidP="00AD60AD">
      <w:pPr>
        <w:ind w:firstLine="851"/>
        <w:jc w:val="both"/>
        <w:rPr>
          <w:color w:val="000000"/>
        </w:rPr>
      </w:pPr>
      <w:r w:rsidRPr="00397AFB">
        <w:rPr>
          <w:color w:val="000000"/>
        </w:rPr>
        <w:t xml:space="preserve">Дата, указанная в сообщении собственника, не может превышать 30 дней с момента направления Управляющей организацией уведомления о предоставлении доступа. </w:t>
      </w:r>
    </w:p>
    <w:p w:rsidR="00AD60AD" w:rsidRPr="00397AFB" w:rsidRDefault="00AD60AD" w:rsidP="00AD60AD">
      <w:pPr>
        <w:ind w:firstLine="851"/>
        <w:jc w:val="both"/>
        <w:rPr>
          <w:color w:val="000000"/>
        </w:rPr>
      </w:pPr>
      <w:proofErr w:type="gramStart"/>
      <w:r w:rsidRPr="00397AFB">
        <w:rPr>
          <w:color w:val="000000"/>
        </w:rPr>
        <w:t>В случае отсутствия доступа в Помещение Собственника  у сотрудников Управляющей организации в указанные в уведомлении</w:t>
      </w:r>
      <w:proofErr w:type="gramEnd"/>
      <w:r w:rsidRPr="00397AFB">
        <w:rPr>
          <w:color w:val="000000"/>
        </w:rPr>
        <w:t xml:space="preserve"> сроки, составляется акт </w:t>
      </w:r>
      <w:proofErr w:type="spellStart"/>
      <w:r w:rsidRPr="00397AFB">
        <w:rPr>
          <w:color w:val="000000"/>
        </w:rPr>
        <w:t>недопуска</w:t>
      </w:r>
      <w:proofErr w:type="spellEnd"/>
      <w:r w:rsidRPr="00397AFB">
        <w:rPr>
          <w:color w:val="000000"/>
        </w:rPr>
        <w:t xml:space="preserve"> в Помещение, который подписывается сотрудниками Управляющей организации и двумя Собственниками других Помещений или двумя незаинтересованными лицами. </w:t>
      </w:r>
    </w:p>
    <w:p w:rsidR="00AD60AD" w:rsidRPr="00397AFB" w:rsidRDefault="00AD60AD" w:rsidP="00AD60AD">
      <w:pPr>
        <w:ind w:firstLine="851"/>
        <w:jc w:val="both"/>
        <w:rPr>
          <w:color w:val="000000"/>
        </w:rPr>
      </w:pPr>
      <w:r w:rsidRPr="00397AFB">
        <w:rPr>
          <w:color w:val="000000"/>
        </w:rPr>
        <w:t xml:space="preserve">С момента составления акта </w:t>
      </w:r>
      <w:proofErr w:type="spellStart"/>
      <w:r w:rsidRPr="00397AFB">
        <w:rPr>
          <w:color w:val="000000"/>
        </w:rPr>
        <w:t>недопуска</w:t>
      </w:r>
      <w:proofErr w:type="spellEnd"/>
      <w:r w:rsidRPr="00397AFB">
        <w:rPr>
          <w:color w:val="000000"/>
        </w:rPr>
        <w:t xml:space="preserve"> в Помещение Собственник  несет ответственность за ущерб имуществу Собственника (третьих лиц), нанесенный вследствие аварийных ситуаций, возникших на инженерных сетях, относящихся к общему имуществу многоквартирного дома, расположенных внутри Помещения, принадлежащего Собственнику.</w:t>
      </w:r>
    </w:p>
    <w:p w:rsidR="00AD60AD" w:rsidRPr="00397AFB" w:rsidRDefault="00AD60AD" w:rsidP="00AD60AD">
      <w:pPr>
        <w:pStyle w:val="a5"/>
        <w:ind w:firstLine="851"/>
        <w:jc w:val="both"/>
      </w:pPr>
      <w:r w:rsidRPr="00397AFB">
        <w:t>3.3.5. Сообщать Управляющей организации о выявленных неисправностях общего имущества в Многоквартирном доме.</w:t>
      </w:r>
    </w:p>
    <w:p w:rsidR="00AD60AD" w:rsidRPr="00397AFB" w:rsidRDefault="00AD60AD" w:rsidP="00AD60AD">
      <w:pPr>
        <w:pStyle w:val="a5"/>
        <w:ind w:firstLine="851"/>
        <w:jc w:val="both"/>
      </w:pPr>
    </w:p>
    <w:p w:rsidR="00AD60AD" w:rsidRPr="00397AFB" w:rsidRDefault="00AD60AD" w:rsidP="00AD60AD">
      <w:pPr>
        <w:pStyle w:val="ConsPlusNormal"/>
        <w:ind w:firstLine="851"/>
        <w:jc w:val="center"/>
        <w:rPr>
          <w:rFonts w:ascii="Times New Roman" w:hAnsi="Times New Roman" w:cs="Times New Roman"/>
          <w:b/>
          <w:sz w:val="24"/>
          <w:szCs w:val="24"/>
        </w:rPr>
      </w:pPr>
      <w:r w:rsidRPr="00397AFB">
        <w:rPr>
          <w:rFonts w:ascii="Times New Roman" w:hAnsi="Times New Roman" w:cs="Times New Roman"/>
          <w:b/>
          <w:sz w:val="24"/>
          <w:szCs w:val="24"/>
        </w:rPr>
        <w:t>3.4  Собственник имеет право:</w:t>
      </w:r>
    </w:p>
    <w:p w:rsidR="00AD60AD" w:rsidRPr="00397AFB" w:rsidRDefault="00AD60AD" w:rsidP="00AD60AD">
      <w:pPr>
        <w:pStyle w:val="ConsPlusNormal"/>
        <w:ind w:firstLine="851"/>
        <w:jc w:val="center"/>
        <w:rPr>
          <w:rFonts w:ascii="Times New Roman" w:hAnsi="Times New Roman" w:cs="Times New Roman"/>
          <w:b/>
          <w:sz w:val="24"/>
          <w:szCs w:val="24"/>
        </w:rPr>
      </w:pP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3.4.1. Осуществлять </w:t>
      </w:r>
      <w:proofErr w:type="gramStart"/>
      <w:r w:rsidRPr="00397AFB">
        <w:rPr>
          <w:rFonts w:ascii="Times New Roman" w:hAnsi="Times New Roman" w:cs="Times New Roman"/>
          <w:sz w:val="24"/>
          <w:szCs w:val="24"/>
        </w:rPr>
        <w:t>контроль за</w:t>
      </w:r>
      <w:proofErr w:type="gramEnd"/>
      <w:r w:rsidRPr="00397AFB">
        <w:rPr>
          <w:rFonts w:ascii="Times New Roman" w:hAnsi="Times New Roman" w:cs="Times New Roman"/>
          <w:sz w:val="24"/>
          <w:szCs w:val="24"/>
        </w:rPr>
        <w:t xml:space="preserve"> выполнением Управляющей организацией ее обязательств по настоящему Договору. </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3.4.2. Привлекать для контроля качества выполняемых работ и предоставляемых услуг по настоящему Договору сторонние организации, специалистов, экспертов. </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8" w:history="1">
        <w:r w:rsidRPr="00397AFB">
          <w:rPr>
            <w:rFonts w:ascii="Times New Roman" w:hAnsi="Times New Roman" w:cs="Times New Roman"/>
            <w:sz w:val="24"/>
            <w:szCs w:val="24"/>
          </w:rPr>
          <w:t>Правилами</w:t>
        </w:r>
      </w:hyperlink>
      <w:r w:rsidRPr="00397AFB">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3.4.6. Требовать от Управляющей организации ежегодного предоставления отчета о выполнении настоящего Договора, и раскрытия информации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3.4.7. Поручать вносить платежи по настоящему Договору нанимателю/арендатору данного помещения в случае сдачи его внаем или в аренду.</w:t>
      </w:r>
    </w:p>
    <w:p w:rsidR="00AD60AD" w:rsidRPr="00397AFB" w:rsidRDefault="00AD60AD" w:rsidP="00AD60AD">
      <w:pPr>
        <w:pStyle w:val="ConsPlusNormal"/>
        <w:ind w:firstLine="851"/>
        <w:jc w:val="both"/>
        <w:rPr>
          <w:rFonts w:ascii="Times New Roman" w:hAnsi="Times New Roman" w:cs="Times New Roman"/>
          <w:sz w:val="24"/>
          <w:szCs w:val="24"/>
        </w:rPr>
      </w:pPr>
    </w:p>
    <w:p w:rsidR="00AD60AD" w:rsidRPr="00397AFB" w:rsidRDefault="00AD60AD" w:rsidP="00AD60AD">
      <w:pPr>
        <w:pStyle w:val="ConsPlusNormal"/>
        <w:ind w:firstLine="851"/>
        <w:jc w:val="center"/>
        <w:outlineLvl w:val="0"/>
        <w:rPr>
          <w:rFonts w:ascii="Times New Roman" w:hAnsi="Times New Roman" w:cs="Times New Roman"/>
          <w:b/>
          <w:sz w:val="24"/>
          <w:szCs w:val="24"/>
        </w:rPr>
      </w:pPr>
      <w:r w:rsidRPr="00397AFB">
        <w:rPr>
          <w:rFonts w:ascii="Times New Roman" w:hAnsi="Times New Roman" w:cs="Times New Roman"/>
          <w:b/>
          <w:sz w:val="24"/>
          <w:szCs w:val="24"/>
        </w:rPr>
        <w:t>4. Цена договора, размер платы за помещение</w:t>
      </w:r>
    </w:p>
    <w:p w:rsidR="00AD60AD" w:rsidRPr="00397AFB" w:rsidRDefault="00AD60AD" w:rsidP="00AD60AD">
      <w:pPr>
        <w:pStyle w:val="ConsPlusNormal"/>
        <w:ind w:firstLine="851"/>
        <w:jc w:val="center"/>
        <w:rPr>
          <w:rFonts w:ascii="Times New Roman" w:hAnsi="Times New Roman" w:cs="Times New Roman"/>
          <w:b/>
          <w:sz w:val="24"/>
          <w:szCs w:val="24"/>
        </w:rPr>
      </w:pPr>
      <w:r w:rsidRPr="00397AFB">
        <w:rPr>
          <w:rFonts w:ascii="Times New Roman" w:hAnsi="Times New Roman" w:cs="Times New Roman"/>
          <w:b/>
          <w:sz w:val="24"/>
          <w:szCs w:val="24"/>
        </w:rPr>
        <w:t>и коммунальные услуги, порядок ее внесения</w:t>
      </w:r>
    </w:p>
    <w:p w:rsidR="00AD60AD" w:rsidRPr="00397AFB" w:rsidRDefault="00AD60AD" w:rsidP="00AD60AD">
      <w:pPr>
        <w:pStyle w:val="ConsPlusNormal"/>
        <w:ind w:firstLine="851"/>
        <w:jc w:val="both"/>
        <w:rPr>
          <w:rFonts w:ascii="Times New Roman" w:hAnsi="Times New Roman" w:cs="Times New Roman"/>
          <w:b/>
          <w:sz w:val="24"/>
          <w:szCs w:val="24"/>
        </w:rPr>
      </w:pPr>
    </w:p>
    <w:p w:rsidR="00AD60AD" w:rsidRPr="00397AFB" w:rsidRDefault="00AD60AD" w:rsidP="00AD60AD">
      <w:pPr>
        <w:pStyle w:val="ConsPlusNormal"/>
        <w:ind w:firstLine="851"/>
        <w:jc w:val="both"/>
        <w:rPr>
          <w:rFonts w:ascii="Times New Roman" w:hAnsi="Times New Roman" w:cs="Times New Roman"/>
          <w:sz w:val="24"/>
          <w:szCs w:val="24"/>
        </w:rPr>
      </w:pPr>
      <w:bookmarkStart w:id="10" w:name="P204"/>
      <w:bookmarkEnd w:id="10"/>
      <w:r w:rsidRPr="00397AFB">
        <w:rPr>
          <w:rFonts w:ascii="Times New Roman" w:hAnsi="Times New Roman" w:cs="Times New Roman"/>
          <w:sz w:val="24"/>
          <w:szCs w:val="24"/>
        </w:rPr>
        <w:t xml:space="preserve">4.1. Размер платы Собственника за содержание общего имущества в Многоквартирном доме устанавливается </w:t>
      </w:r>
      <w:proofErr w:type="gramStart"/>
      <w:r w:rsidRPr="00397AFB">
        <w:rPr>
          <w:rFonts w:ascii="Times New Roman" w:hAnsi="Times New Roman" w:cs="Times New Roman"/>
          <w:sz w:val="24"/>
          <w:szCs w:val="24"/>
        </w:rPr>
        <w:t>в соответствии с долей в праве общей собственности на общее имущество в Многоквартирном доме</w:t>
      </w:r>
      <w:proofErr w:type="gramEnd"/>
      <w:r w:rsidRPr="00397AFB">
        <w:rPr>
          <w:rFonts w:ascii="Times New Roman" w:hAnsi="Times New Roman" w:cs="Times New Roman"/>
          <w:sz w:val="24"/>
          <w:szCs w:val="24"/>
        </w:rPr>
        <w:t xml:space="preserve">, пропорциональной размеру общей площади помещения, принадлежащего Собственнику, согласно </w:t>
      </w:r>
      <w:hyperlink r:id="rId9" w:history="1">
        <w:r w:rsidRPr="00397AFB">
          <w:rPr>
            <w:rFonts w:ascii="Times New Roman" w:hAnsi="Times New Roman" w:cs="Times New Roman"/>
            <w:sz w:val="24"/>
            <w:szCs w:val="24"/>
          </w:rPr>
          <w:t>ст. ст. 249</w:t>
        </w:r>
      </w:hyperlink>
      <w:r w:rsidRPr="00397AFB">
        <w:rPr>
          <w:rFonts w:ascii="Times New Roman" w:hAnsi="Times New Roman" w:cs="Times New Roman"/>
          <w:sz w:val="24"/>
          <w:szCs w:val="24"/>
        </w:rPr>
        <w:t xml:space="preserve">, </w:t>
      </w:r>
      <w:hyperlink r:id="rId10" w:history="1">
        <w:r w:rsidRPr="00397AFB">
          <w:rPr>
            <w:rFonts w:ascii="Times New Roman" w:hAnsi="Times New Roman" w:cs="Times New Roman"/>
            <w:sz w:val="24"/>
            <w:szCs w:val="24"/>
          </w:rPr>
          <w:t>289</w:t>
        </w:r>
      </w:hyperlink>
      <w:r w:rsidRPr="00397AFB">
        <w:rPr>
          <w:rFonts w:ascii="Times New Roman" w:hAnsi="Times New Roman" w:cs="Times New Roman"/>
          <w:sz w:val="24"/>
          <w:szCs w:val="24"/>
        </w:rPr>
        <w:t xml:space="preserve"> Гражданского кодекса Российской Федерации и </w:t>
      </w:r>
      <w:hyperlink r:id="rId11" w:history="1">
        <w:r w:rsidRPr="00397AFB">
          <w:rPr>
            <w:rFonts w:ascii="Times New Roman" w:hAnsi="Times New Roman" w:cs="Times New Roman"/>
            <w:sz w:val="24"/>
            <w:szCs w:val="24"/>
          </w:rPr>
          <w:t>ст. ст. 37</w:t>
        </w:r>
      </w:hyperlink>
      <w:r w:rsidRPr="00397AFB">
        <w:rPr>
          <w:rFonts w:ascii="Times New Roman" w:hAnsi="Times New Roman" w:cs="Times New Roman"/>
          <w:sz w:val="24"/>
          <w:szCs w:val="24"/>
        </w:rPr>
        <w:t xml:space="preserve">, </w:t>
      </w:r>
      <w:hyperlink r:id="rId12" w:history="1">
        <w:r w:rsidRPr="00397AFB">
          <w:rPr>
            <w:rFonts w:ascii="Times New Roman" w:hAnsi="Times New Roman" w:cs="Times New Roman"/>
            <w:sz w:val="24"/>
            <w:szCs w:val="24"/>
          </w:rPr>
          <w:t>39</w:t>
        </w:r>
      </w:hyperlink>
      <w:r w:rsidRPr="00397AFB">
        <w:rPr>
          <w:rFonts w:ascii="Times New Roman" w:hAnsi="Times New Roman" w:cs="Times New Roman"/>
          <w:sz w:val="24"/>
          <w:szCs w:val="24"/>
        </w:rPr>
        <w:t xml:space="preserve"> Жилищного кодекса Российской Федерации.</w:t>
      </w:r>
      <w:bookmarkStart w:id="11" w:name="P208"/>
      <w:bookmarkEnd w:id="11"/>
    </w:p>
    <w:p w:rsidR="00AD60AD" w:rsidRPr="00397AFB" w:rsidRDefault="00AD60AD" w:rsidP="00AD60AD">
      <w:pPr>
        <w:pStyle w:val="a5"/>
        <w:ind w:firstLine="851"/>
        <w:jc w:val="both"/>
      </w:pPr>
      <w:r w:rsidRPr="00397AFB">
        <w:t>4.2. Цена Договора определяется:</w:t>
      </w:r>
    </w:p>
    <w:p w:rsidR="00AD60AD" w:rsidRPr="00397AFB" w:rsidRDefault="00AD60AD" w:rsidP="00AD60AD">
      <w:pPr>
        <w:pStyle w:val="a5"/>
        <w:ind w:firstLine="851"/>
        <w:jc w:val="both"/>
      </w:pPr>
      <w:r w:rsidRPr="00397AFB">
        <w:t xml:space="preserve">- общей стоимостью услуг и работ по содержанию и ремонту общего имущества в год, приведенной в Приложениях №1 и №2 к настоящему Договору. </w:t>
      </w:r>
    </w:p>
    <w:p w:rsidR="00AD60AD" w:rsidRPr="00397AFB" w:rsidRDefault="00AD60AD" w:rsidP="00AD60AD">
      <w:pPr>
        <w:pStyle w:val="a5"/>
        <w:ind w:firstLine="851"/>
        <w:jc w:val="both"/>
      </w:pPr>
      <w:r w:rsidRPr="00397AFB">
        <w:t>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rsidR="00AD60AD" w:rsidRPr="00397AFB" w:rsidRDefault="00AD60AD" w:rsidP="00AD60AD">
      <w:pPr>
        <w:pStyle w:val="a5"/>
        <w:ind w:firstLine="851"/>
        <w:jc w:val="both"/>
      </w:pPr>
      <w:r w:rsidRPr="00397AFB">
        <w:t xml:space="preserve">4.4. </w:t>
      </w:r>
      <w:proofErr w:type="gramStart"/>
      <w:r w:rsidRPr="00397AFB">
        <w:t xml:space="preserve">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w:t>
      </w:r>
      <w:proofErr w:type="spellStart"/>
      <w:r w:rsidRPr="00397AFB">
        <w:t>общедомовыми</w:t>
      </w:r>
      <w:proofErr w:type="spellEnd"/>
      <w:r w:rsidRPr="00397AFB">
        <w:t xml:space="preserve">  приборами учета рассчитывается в соответствии с объемами фактического потребления коммунальных услуг, определяемыми в соответствии с </w:t>
      </w:r>
      <w:hyperlink r:id="rId13" w:history="1">
        <w:r w:rsidRPr="00397AFB">
          <w:t>Правилами</w:t>
        </w:r>
      </w:hyperlink>
      <w:r w:rsidRPr="00397AFB">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а при отсутствии индивидуальных</w:t>
      </w:r>
      <w:proofErr w:type="gramEnd"/>
      <w:r w:rsidRPr="00397AFB">
        <w:t xml:space="preserve"> и (или) </w:t>
      </w:r>
      <w:proofErr w:type="spellStart"/>
      <w:r w:rsidRPr="00397AFB">
        <w:t>общедомовых</w:t>
      </w:r>
      <w:proofErr w:type="spellEnd"/>
      <w:r w:rsidRPr="00397AFB">
        <w:t xml:space="preserve">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 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132" w:history="1">
        <w:proofErr w:type="spellStart"/>
        <w:r w:rsidRPr="00397AFB">
          <w:t>пп</w:t>
        </w:r>
        <w:proofErr w:type="spellEnd"/>
        <w:r w:rsidRPr="00397AFB">
          <w:t>. 3.1.33</w:t>
        </w:r>
      </w:hyperlink>
      <w:r w:rsidRPr="00397AFB">
        <w:t xml:space="preserve"> настоящего Договора.</w:t>
      </w:r>
      <w:bookmarkStart w:id="12" w:name="P216"/>
      <w:bookmarkEnd w:id="12"/>
    </w:p>
    <w:p w:rsidR="00AD60AD" w:rsidRPr="00397AFB" w:rsidRDefault="00AD60AD" w:rsidP="00AD60AD">
      <w:pPr>
        <w:pStyle w:val="a5"/>
        <w:ind w:firstLine="851"/>
        <w:jc w:val="both"/>
      </w:pPr>
      <w:r w:rsidRPr="00397AFB">
        <w:lastRenderedPageBreak/>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bookmarkStart w:id="13" w:name="P217"/>
      <w:bookmarkEnd w:id="13"/>
    </w:p>
    <w:p w:rsidR="00AD60AD" w:rsidRPr="00397AFB" w:rsidRDefault="00AD60AD" w:rsidP="00AD60AD">
      <w:pPr>
        <w:pStyle w:val="a5"/>
        <w:ind w:firstLine="851"/>
        <w:jc w:val="both"/>
      </w:pPr>
      <w:r w:rsidRPr="00397AFB">
        <w:t>4.6.  Размер платы за содержание жилого помещения, включающего в себя плату за услуги, работы по управлению многоквартирным домом, за содержание и ремонт общего имущества в многоквартирном доме, ежегодно индексируется в соответствии с прогнозными показателями инфляции, установленными федеральным законом о федеральном бюджете на соответствующий календарный год. Изменение размера платы в указанном случае не требует принятия дополнительного решения общим собранием собственников.</w:t>
      </w:r>
    </w:p>
    <w:p w:rsidR="00AD60AD" w:rsidRPr="00397AFB" w:rsidRDefault="00AD60AD" w:rsidP="00AD60AD">
      <w:pPr>
        <w:pStyle w:val="a5"/>
        <w:ind w:firstLine="851"/>
        <w:jc w:val="both"/>
      </w:pPr>
      <w:r w:rsidRPr="00397AFB">
        <w:t>4.7. Информация о необходимости изменения размера платы  за содержание жилого помещения, включающего в себя плату за услуги, работы по управлению многоквартирным домом, за содержание общего имущества в многоквартирном доме, доводится до сведения Собственников помещений. Собственники помещений в течение 30 дней со дня получения уведомления могут инициировать общее собрание собственников по данному вопросу. Если же общее собрание не состоится в указанный срок, Управляющая организация проводит  индексацию в порядке, предусмотренном договором управления.</w:t>
      </w:r>
    </w:p>
    <w:p w:rsidR="00AD60AD" w:rsidRPr="00397AFB" w:rsidRDefault="00AD60AD" w:rsidP="00AD60AD">
      <w:pPr>
        <w:pStyle w:val="a5"/>
        <w:ind w:firstLine="851"/>
        <w:jc w:val="both"/>
      </w:pPr>
      <w:r w:rsidRPr="00397AFB">
        <w:t>4.8. Плата за содержание жилого помещения, включающего в себя плату за услуги, работы по управлению многоквартирным домом, за содержание и ремонт общего имущества в многоквартирном доме вносится ежемесячно до 10-го числа месяца, следующего за истекшим месяцем.</w:t>
      </w:r>
      <w:bookmarkStart w:id="14" w:name="P218"/>
      <w:bookmarkEnd w:id="14"/>
    </w:p>
    <w:p w:rsidR="00AD60AD" w:rsidRPr="00397AFB" w:rsidRDefault="00AD60AD" w:rsidP="00AD60AD">
      <w:pPr>
        <w:pStyle w:val="a5"/>
        <w:ind w:firstLine="851"/>
        <w:jc w:val="both"/>
      </w:pPr>
      <w:r w:rsidRPr="00397AFB">
        <w:t xml:space="preserve">4.9. Плата за содержание жилого помещения, включающего в себя плату за услуги, работы по управлению многоквартирным домом, за содержание и ремонт общего имущества в многоквартирном </w:t>
      </w:r>
      <w:proofErr w:type="gramStart"/>
      <w:r w:rsidRPr="00397AFB">
        <w:t>доме</w:t>
      </w:r>
      <w:proofErr w:type="gramEnd"/>
      <w:r w:rsidRPr="00397AFB">
        <w:t xml:space="preserve"> и коммунальные услуги вносится в установленные настоящим Договором сроки (</w:t>
      </w:r>
      <w:hyperlink w:anchor="P217" w:history="1">
        <w:r w:rsidRPr="00397AFB">
          <w:t>п. 4.6</w:t>
        </w:r>
      </w:hyperlink>
      <w:r w:rsidRPr="00397AFB">
        <w:t xml:space="preserve"> настоящего Договора) на основании платежных документов, предоставляемых Управляющей организацией или платежным агентом по поручению Управляющей организации (на основании соответствующего договора). </w:t>
      </w:r>
    </w:p>
    <w:p w:rsidR="00AD60AD" w:rsidRPr="00397AFB" w:rsidRDefault="00AD60AD" w:rsidP="00AD60AD">
      <w:pPr>
        <w:pStyle w:val="a5"/>
        <w:ind w:firstLine="851"/>
        <w:jc w:val="both"/>
      </w:pPr>
      <w:r w:rsidRPr="00397AFB">
        <w:t xml:space="preserve">4.8. </w:t>
      </w:r>
      <w:proofErr w:type="gramStart"/>
      <w:r w:rsidRPr="00397AFB">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жилого помещения, включающего в себя плату за услуги, работы по управлению многоквартирным домом, за содержание и ремонт общего имущества в многоквартирном доме, объемы и стоимость иных услуг</w:t>
      </w:r>
      <w:proofErr w:type="gramEnd"/>
      <w:r w:rsidRPr="00397AFB">
        <w:t xml:space="preserve">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w:t>
      </w:r>
    </w:p>
    <w:p w:rsidR="00AD60AD" w:rsidRPr="00397AFB" w:rsidRDefault="00AD60AD" w:rsidP="00AD60AD">
      <w:pPr>
        <w:pStyle w:val="a5"/>
        <w:ind w:firstLine="851"/>
        <w:jc w:val="both"/>
      </w:pPr>
      <w:r w:rsidRPr="00397AFB">
        <w:t>4.10. 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AD60AD" w:rsidRPr="00397AFB" w:rsidRDefault="00AD60AD" w:rsidP="00AD60AD">
      <w:pPr>
        <w:pStyle w:val="a5"/>
        <w:ind w:firstLine="851"/>
        <w:jc w:val="both"/>
      </w:pPr>
      <w:r w:rsidRPr="00397AFB">
        <w:t>4.11. Неиспользование помещений Собственником не является основанием для невнесения платы за помещение и за отопление.</w:t>
      </w:r>
    </w:p>
    <w:p w:rsidR="00AD60AD" w:rsidRPr="00397AFB" w:rsidRDefault="00AD60AD" w:rsidP="00AD60AD">
      <w:pPr>
        <w:pStyle w:val="a5"/>
        <w:ind w:firstLine="851"/>
        <w:jc w:val="both"/>
      </w:pPr>
      <w:r w:rsidRPr="00397AFB">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AD60AD" w:rsidRPr="00397AFB" w:rsidRDefault="00AD60AD" w:rsidP="00AD60AD">
      <w:pPr>
        <w:pStyle w:val="a5"/>
        <w:ind w:firstLine="851"/>
        <w:jc w:val="both"/>
      </w:pPr>
      <w:r w:rsidRPr="00397AFB">
        <w:t xml:space="preserve">4.13. </w:t>
      </w:r>
      <w:bookmarkStart w:id="15" w:name="P228"/>
      <w:bookmarkEnd w:id="15"/>
      <w:proofErr w:type="gramStart"/>
      <w:r w:rsidRPr="00397AFB">
        <w:t xml:space="preserve">В случае оказания услуг и выполнения работ по содержанию и ремонту общего имущества в Многоквартирном доме, указанных в Приложениях №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w:t>
      </w:r>
      <w:r w:rsidRPr="00397AFB">
        <w:lastRenderedPageBreak/>
        <w:t>полных календарных дней нарушения от стоимости соответствующей услуги или</w:t>
      </w:r>
      <w:proofErr w:type="gramEnd"/>
      <w:r w:rsidRPr="00397AFB">
        <w:t xml:space="preserve"> </w:t>
      </w:r>
      <w:proofErr w:type="gramStart"/>
      <w:r w:rsidRPr="00397AFB">
        <w:t xml:space="preserve">работы в составе ежемесячной платы по содержанию и ремонту общего имущества в Многоквартирном доме в соответствии с </w:t>
      </w:r>
      <w:hyperlink r:id="rId14" w:history="1">
        <w:r w:rsidRPr="00397AFB">
          <w:t>Правилами</w:t>
        </w:r>
      </w:hyperlink>
      <w:r w:rsidRPr="00397AFB">
        <w:t xml:space="preserve"> содержания общего имущества в многоквартирном доме и </w:t>
      </w:r>
      <w:hyperlink r:id="rId15" w:history="1">
        <w:r w:rsidRPr="00397AFB">
          <w:t>Правилами</w:t>
        </w:r>
      </w:hyperlink>
      <w:r w:rsidRPr="00397AFB">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w:t>
      </w:r>
      <w:proofErr w:type="gramEnd"/>
      <w:r w:rsidRPr="00397AFB">
        <w:t xml:space="preserve"> продолжительность, </w:t>
      </w:r>
      <w:proofErr w:type="gramStart"/>
      <w:r w:rsidRPr="00397AFB">
        <w:t>утвержденными</w:t>
      </w:r>
      <w:proofErr w:type="gramEnd"/>
      <w:r w:rsidRPr="00397AFB">
        <w:t xml:space="preserve"> Постановлением Правительства Российской Федерации от 13.08.2006 № 491.</w:t>
      </w:r>
    </w:p>
    <w:p w:rsidR="00AD60AD" w:rsidRPr="00397AFB" w:rsidRDefault="00AD60AD" w:rsidP="00AD60AD">
      <w:pPr>
        <w:pStyle w:val="a5"/>
        <w:ind w:firstLine="851"/>
        <w:jc w:val="both"/>
      </w:pPr>
      <w:r w:rsidRPr="00397AFB">
        <w:t xml:space="preserve">4.14. </w:t>
      </w:r>
      <w:proofErr w:type="gramStart"/>
      <w:r w:rsidRPr="00397AFB">
        <w:t xml:space="preserve">Собственник </w:t>
      </w:r>
      <w:r>
        <w:t>имеет право</w:t>
      </w:r>
      <w:r w:rsidRPr="00397AFB">
        <w:t xml:space="preserve"> обратиться в Управляющую организацию в письменной форме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3-х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AD60AD" w:rsidRPr="00397AFB" w:rsidRDefault="00AD60AD" w:rsidP="00AD60AD">
      <w:pPr>
        <w:pStyle w:val="a5"/>
        <w:ind w:firstLine="851"/>
        <w:jc w:val="both"/>
      </w:pPr>
      <w:r w:rsidRPr="00397AFB">
        <w:t xml:space="preserve">4.15. Собственник не </w:t>
      </w:r>
      <w:r>
        <w:t>имеет права</w:t>
      </w:r>
      <w:r w:rsidRPr="00397AFB">
        <w:t xml:space="preserve">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rsidR="00AD60AD" w:rsidRPr="00397AFB" w:rsidRDefault="00AD60AD" w:rsidP="00AD60AD">
      <w:pPr>
        <w:pStyle w:val="a5"/>
        <w:ind w:firstLine="851"/>
        <w:jc w:val="both"/>
      </w:pPr>
      <w:r w:rsidRPr="00397AFB">
        <w:t xml:space="preserve">4.16. </w:t>
      </w:r>
      <w:bookmarkStart w:id="16" w:name="P233"/>
      <w:bookmarkEnd w:id="16"/>
      <w:r w:rsidRPr="00397AFB">
        <w:t xml:space="preserve">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16" w:history="1">
        <w:r w:rsidRPr="00397AFB">
          <w:t>Правилами</w:t>
        </w:r>
      </w:hyperlink>
      <w:r w:rsidRPr="00397AFB">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354.</w:t>
      </w:r>
    </w:p>
    <w:p w:rsidR="00AD60AD" w:rsidRPr="00397AFB" w:rsidRDefault="00AD60AD" w:rsidP="00AD60AD">
      <w:pPr>
        <w:pStyle w:val="a5"/>
        <w:ind w:firstLine="851"/>
        <w:jc w:val="both"/>
      </w:pPr>
      <w:r w:rsidRPr="00397AFB">
        <w:t>4.17.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AD60AD" w:rsidRPr="00397AFB" w:rsidRDefault="00AD60AD" w:rsidP="00AD60AD">
      <w:pPr>
        <w:pStyle w:val="a5"/>
        <w:ind w:firstLine="851"/>
        <w:jc w:val="both"/>
      </w:pPr>
      <w:r w:rsidRPr="00397AFB">
        <w:t xml:space="preserve">4.18. Собственник </w:t>
      </w:r>
      <w:r>
        <w:t>имеет право</w:t>
      </w:r>
      <w:r w:rsidRPr="00397AFB">
        <w:t xml:space="preserve">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w:t>
      </w:r>
      <w:proofErr w:type="spellStart"/>
      <w:r w:rsidRPr="00397AFB">
        <w:t>общедомовому</w:t>
      </w:r>
      <w:proofErr w:type="spellEnd"/>
      <w:r w:rsidRPr="00397AFB">
        <w:t>, индивидуальному, квартирному), или отсутствия Собственника осуществляется перерасчет суммы, подлежащей уплате за предоплаченный период.</w:t>
      </w:r>
    </w:p>
    <w:p w:rsidR="00AD60AD" w:rsidRPr="00397AFB" w:rsidRDefault="00AD60AD" w:rsidP="00AD60AD">
      <w:pPr>
        <w:pStyle w:val="a5"/>
        <w:ind w:firstLine="851"/>
        <w:jc w:val="both"/>
      </w:pPr>
      <w:r w:rsidRPr="00397AFB">
        <w:t>4.19.Услуги Управляющей организации, не предусмотренные настоящим Договором, выполняются за отдельную плату по отдельно заключенным договорам.</w:t>
      </w:r>
    </w:p>
    <w:p w:rsidR="00AD60AD" w:rsidRPr="00397AFB" w:rsidRDefault="00AD60AD" w:rsidP="00AD60AD">
      <w:pPr>
        <w:pStyle w:val="ConsPlusNormal"/>
        <w:ind w:firstLine="851"/>
        <w:jc w:val="both"/>
        <w:rPr>
          <w:rFonts w:ascii="Times New Roman" w:hAnsi="Times New Roman" w:cs="Times New Roman"/>
          <w:sz w:val="24"/>
          <w:szCs w:val="24"/>
        </w:rPr>
      </w:pPr>
    </w:p>
    <w:p w:rsidR="00AD60AD" w:rsidRPr="00397AFB" w:rsidRDefault="00AD60AD" w:rsidP="00AD60AD">
      <w:pPr>
        <w:pStyle w:val="ConsPlusNormal"/>
        <w:ind w:firstLine="851"/>
        <w:jc w:val="center"/>
        <w:outlineLvl w:val="0"/>
        <w:rPr>
          <w:rFonts w:ascii="Times New Roman" w:hAnsi="Times New Roman" w:cs="Times New Roman"/>
          <w:b/>
          <w:sz w:val="24"/>
          <w:szCs w:val="24"/>
        </w:rPr>
      </w:pPr>
      <w:r w:rsidRPr="00397AFB">
        <w:rPr>
          <w:rFonts w:ascii="Times New Roman" w:hAnsi="Times New Roman" w:cs="Times New Roman"/>
          <w:b/>
          <w:sz w:val="24"/>
          <w:szCs w:val="24"/>
        </w:rPr>
        <w:t>5. Ответственность сторон</w:t>
      </w:r>
    </w:p>
    <w:p w:rsidR="00AD60AD" w:rsidRPr="00397AFB" w:rsidRDefault="00AD60AD" w:rsidP="00AD60AD">
      <w:pPr>
        <w:pStyle w:val="ConsPlusNormal"/>
        <w:ind w:firstLine="851"/>
        <w:jc w:val="both"/>
        <w:rPr>
          <w:rFonts w:ascii="Times New Roman" w:hAnsi="Times New Roman" w:cs="Times New Roman"/>
          <w:sz w:val="24"/>
          <w:szCs w:val="24"/>
        </w:rPr>
      </w:pP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5.1.За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5.2.</w:t>
      </w:r>
      <w:bookmarkStart w:id="17" w:name="P244"/>
      <w:bookmarkStart w:id="18" w:name="P245"/>
      <w:bookmarkEnd w:id="17"/>
      <w:bookmarkEnd w:id="18"/>
      <w:r w:rsidRPr="00397AFB">
        <w:rPr>
          <w:rFonts w:ascii="Times New Roman" w:hAnsi="Times New Roman" w:cs="Times New Roman"/>
          <w:sz w:val="24"/>
          <w:szCs w:val="24"/>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bookmarkStart w:id="19" w:name="P248"/>
      <w:bookmarkEnd w:id="19"/>
    </w:p>
    <w:p w:rsidR="00AD60AD" w:rsidRPr="00397AFB" w:rsidRDefault="00AD60AD" w:rsidP="00AD60AD">
      <w:pPr>
        <w:pStyle w:val="ConsPlusNormal"/>
        <w:ind w:firstLine="851"/>
        <w:jc w:val="both"/>
        <w:rPr>
          <w:rFonts w:ascii="Times New Roman" w:hAnsi="Times New Roman" w:cs="Times New Roman"/>
          <w:sz w:val="24"/>
          <w:szCs w:val="24"/>
        </w:rPr>
      </w:pPr>
    </w:p>
    <w:p w:rsidR="00AD60AD" w:rsidRPr="00397AFB" w:rsidRDefault="00AD60AD" w:rsidP="00AD60AD">
      <w:pPr>
        <w:pStyle w:val="ConsPlusNormal"/>
        <w:ind w:firstLine="851"/>
        <w:jc w:val="center"/>
        <w:rPr>
          <w:rFonts w:ascii="Times New Roman" w:hAnsi="Times New Roman" w:cs="Times New Roman"/>
          <w:b/>
          <w:sz w:val="24"/>
          <w:szCs w:val="24"/>
        </w:rPr>
      </w:pPr>
      <w:r w:rsidRPr="00397AFB">
        <w:rPr>
          <w:rFonts w:ascii="Times New Roman" w:hAnsi="Times New Roman" w:cs="Times New Roman"/>
          <w:b/>
          <w:sz w:val="24"/>
          <w:szCs w:val="24"/>
        </w:rPr>
        <w:t xml:space="preserve">6. </w:t>
      </w:r>
      <w:proofErr w:type="gramStart"/>
      <w:r w:rsidRPr="00397AFB">
        <w:rPr>
          <w:rFonts w:ascii="Times New Roman" w:hAnsi="Times New Roman" w:cs="Times New Roman"/>
          <w:b/>
          <w:sz w:val="24"/>
          <w:szCs w:val="24"/>
        </w:rPr>
        <w:t>Контроль за</w:t>
      </w:r>
      <w:proofErr w:type="gramEnd"/>
      <w:r w:rsidRPr="00397AFB">
        <w:rPr>
          <w:rFonts w:ascii="Times New Roman" w:hAnsi="Times New Roman" w:cs="Times New Roman"/>
          <w:b/>
          <w:sz w:val="24"/>
          <w:szCs w:val="24"/>
        </w:rPr>
        <w:t xml:space="preserve"> выполнением управляющей организацией</w:t>
      </w:r>
    </w:p>
    <w:p w:rsidR="00AD60AD" w:rsidRPr="00397AFB" w:rsidRDefault="00AD60AD" w:rsidP="00AD60AD">
      <w:pPr>
        <w:pStyle w:val="ConsPlusNormal"/>
        <w:ind w:firstLine="851"/>
        <w:jc w:val="center"/>
        <w:rPr>
          <w:rFonts w:ascii="Times New Roman" w:hAnsi="Times New Roman" w:cs="Times New Roman"/>
          <w:b/>
          <w:sz w:val="24"/>
          <w:szCs w:val="24"/>
        </w:rPr>
      </w:pPr>
      <w:r w:rsidRPr="00397AFB">
        <w:rPr>
          <w:rFonts w:ascii="Times New Roman" w:hAnsi="Times New Roman" w:cs="Times New Roman"/>
          <w:b/>
          <w:sz w:val="24"/>
          <w:szCs w:val="24"/>
        </w:rPr>
        <w:t>ее обязательств по договору и порядок регистрации</w:t>
      </w:r>
    </w:p>
    <w:p w:rsidR="00AD60AD" w:rsidRPr="00397AFB" w:rsidRDefault="00AD60AD" w:rsidP="00AD60AD">
      <w:pPr>
        <w:pStyle w:val="ConsPlusNormal"/>
        <w:ind w:firstLine="851"/>
        <w:jc w:val="center"/>
        <w:rPr>
          <w:rFonts w:ascii="Times New Roman" w:hAnsi="Times New Roman" w:cs="Times New Roman"/>
          <w:b/>
          <w:sz w:val="24"/>
          <w:szCs w:val="24"/>
        </w:rPr>
      </w:pPr>
      <w:r w:rsidRPr="00397AFB">
        <w:rPr>
          <w:rFonts w:ascii="Times New Roman" w:hAnsi="Times New Roman" w:cs="Times New Roman"/>
          <w:b/>
          <w:sz w:val="24"/>
          <w:szCs w:val="24"/>
        </w:rPr>
        <w:t>факта нарушения условий настоящего договора</w:t>
      </w:r>
    </w:p>
    <w:p w:rsidR="00AD60AD" w:rsidRPr="00397AFB" w:rsidRDefault="00AD60AD" w:rsidP="00AD60AD">
      <w:pPr>
        <w:pStyle w:val="ConsPlusNormal"/>
        <w:ind w:firstLine="851"/>
        <w:jc w:val="both"/>
        <w:rPr>
          <w:rFonts w:ascii="Times New Roman" w:hAnsi="Times New Roman" w:cs="Times New Roman"/>
          <w:b/>
          <w:sz w:val="24"/>
          <w:szCs w:val="24"/>
        </w:rPr>
      </w:pP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 получения от Управляющей организации не позднее 7-ми рабочих дней </w:t>
      </w:r>
      <w:proofErr w:type="gramStart"/>
      <w:r w:rsidRPr="00397AFB">
        <w:rPr>
          <w:rFonts w:ascii="Times New Roman" w:hAnsi="Times New Roman" w:cs="Times New Roman"/>
          <w:sz w:val="24"/>
          <w:szCs w:val="24"/>
        </w:rPr>
        <w:t>с даты обращения</w:t>
      </w:r>
      <w:proofErr w:type="gramEnd"/>
      <w:r w:rsidRPr="00397AFB">
        <w:rPr>
          <w:rFonts w:ascii="Times New Roman" w:hAnsi="Times New Roman" w:cs="Times New Roman"/>
          <w:sz w:val="24"/>
          <w:szCs w:val="24"/>
        </w:rPr>
        <w:t xml:space="preserve"> информации о перечнях, объемах, качестве и периодичности оказанных услуг и (или) </w:t>
      </w:r>
      <w:r w:rsidRPr="00397AFB">
        <w:rPr>
          <w:rFonts w:ascii="Times New Roman" w:hAnsi="Times New Roman" w:cs="Times New Roman"/>
          <w:sz w:val="24"/>
          <w:szCs w:val="24"/>
        </w:rPr>
        <w:lastRenderedPageBreak/>
        <w:t>выполненных работ;</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 составления актов о нарушении условий Договора в соответствии с положениями </w:t>
      </w:r>
      <w:hyperlink w:anchor="P261" w:history="1">
        <w:r w:rsidRPr="00397AFB">
          <w:rPr>
            <w:rFonts w:ascii="Times New Roman" w:hAnsi="Times New Roman" w:cs="Times New Roman"/>
            <w:sz w:val="24"/>
            <w:szCs w:val="24"/>
          </w:rPr>
          <w:t>п. п. 6.2</w:t>
        </w:r>
      </w:hyperlink>
      <w:r w:rsidRPr="00397AFB">
        <w:rPr>
          <w:rFonts w:ascii="Times New Roman" w:hAnsi="Times New Roman" w:cs="Times New Roman"/>
          <w:sz w:val="24"/>
          <w:szCs w:val="24"/>
        </w:rPr>
        <w:t xml:space="preserve"> - </w:t>
      </w:r>
      <w:hyperlink w:anchor="P268" w:history="1">
        <w:r w:rsidRPr="00397AFB">
          <w:rPr>
            <w:rFonts w:ascii="Times New Roman" w:hAnsi="Times New Roman" w:cs="Times New Roman"/>
            <w:sz w:val="24"/>
            <w:szCs w:val="24"/>
          </w:rPr>
          <w:t>6.5</w:t>
        </w:r>
      </w:hyperlink>
      <w:r w:rsidRPr="00397AFB">
        <w:rPr>
          <w:rFonts w:ascii="Times New Roman" w:hAnsi="Times New Roman" w:cs="Times New Roman"/>
          <w:sz w:val="24"/>
          <w:szCs w:val="24"/>
        </w:rPr>
        <w:t xml:space="preserve"> настоящего Договора;</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 инициирования созыва внеочередного общего собрания Собственников для принятия решений по фактам выявленных нарушений и/или </w:t>
      </w:r>
      <w:proofErr w:type="spellStart"/>
      <w:r w:rsidRPr="00397AFB">
        <w:rPr>
          <w:rFonts w:ascii="Times New Roman" w:hAnsi="Times New Roman" w:cs="Times New Roman"/>
          <w:sz w:val="24"/>
          <w:szCs w:val="24"/>
        </w:rPr>
        <w:t>нереагирования</w:t>
      </w:r>
      <w:proofErr w:type="spellEnd"/>
      <w:r w:rsidRPr="00397AFB">
        <w:rPr>
          <w:rFonts w:ascii="Times New Roman" w:hAnsi="Times New Roman" w:cs="Times New Roman"/>
          <w:sz w:val="24"/>
          <w:szCs w:val="24"/>
        </w:rPr>
        <w:t xml:space="preserve">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 обращения в органы, осуществляющие государственный </w:t>
      </w:r>
      <w:proofErr w:type="gramStart"/>
      <w:r w:rsidRPr="00397AFB">
        <w:rPr>
          <w:rFonts w:ascii="Times New Roman" w:hAnsi="Times New Roman" w:cs="Times New Roman"/>
          <w:sz w:val="24"/>
          <w:szCs w:val="24"/>
        </w:rPr>
        <w:t>контроль за</w:t>
      </w:r>
      <w:proofErr w:type="gramEnd"/>
      <w:r w:rsidRPr="00397AFB">
        <w:rPr>
          <w:rFonts w:ascii="Times New Roman" w:hAnsi="Times New Roman" w:cs="Times New Roman"/>
          <w:sz w:val="24"/>
          <w:szCs w:val="24"/>
        </w:rPr>
        <w:t xml:space="preserve"> использованием и сохранностью жилищного фонда, его соответствия установленным требованиям (</w:t>
      </w:r>
      <w:proofErr w:type="spellStart"/>
      <w:r w:rsidRPr="00397AFB">
        <w:rPr>
          <w:rFonts w:ascii="Times New Roman" w:hAnsi="Times New Roman" w:cs="Times New Roman"/>
          <w:sz w:val="24"/>
          <w:szCs w:val="24"/>
        </w:rPr>
        <w:t>Госпожнадзор</w:t>
      </w:r>
      <w:proofErr w:type="spellEnd"/>
      <w:r w:rsidRPr="00397AFB">
        <w:rPr>
          <w:rFonts w:ascii="Times New Roman" w:hAnsi="Times New Roman" w:cs="Times New Roman"/>
          <w:sz w:val="24"/>
          <w:szCs w:val="24"/>
        </w:rPr>
        <w:t>, СЭС и другие), для административного воздействия, обращения в другие инстанции согласно действующему законодательству;</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bookmarkStart w:id="20" w:name="P261"/>
      <w:bookmarkEnd w:id="20"/>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6.2. Акт о нарушении условий Договора по требованию любой из Сторон Договора составляется в случаях:</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неправомерных действий Собственника.</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Указанный Акт является основанием для применения к Сторонам мер ответственности.</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bookmarkStart w:id="21" w:name="P268"/>
      <w:bookmarkEnd w:id="21"/>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6.5. Акт составляется в присутствии Собственника, права которого нарушены. При отсутствии 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AD60AD" w:rsidRPr="00397AFB" w:rsidRDefault="00AD60AD" w:rsidP="00AD60AD">
      <w:pPr>
        <w:pStyle w:val="ConsPlusNormal"/>
        <w:ind w:left="1440" w:firstLine="851"/>
        <w:jc w:val="both"/>
        <w:rPr>
          <w:rFonts w:ascii="Times New Roman" w:hAnsi="Times New Roman" w:cs="Times New Roman"/>
          <w:sz w:val="24"/>
          <w:szCs w:val="24"/>
        </w:rPr>
      </w:pPr>
    </w:p>
    <w:p w:rsidR="00AD60AD" w:rsidRPr="00397AFB" w:rsidRDefault="00AD60AD" w:rsidP="00AD60AD">
      <w:pPr>
        <w:pStyle w:val="ConsPlusNormal"/>
        <w:ind w:firstLine="851"/>
        <w:jc w:val="center"/>
        <w:outlineLvl w:val="0"/>
        <w:rPr>
          <w:rFonts w:ascii="Times New Roman" w:hAnsi="Times New Roman" w:cs="Times New Roman"/>
          <w:b/>
          <w:sz w:val="24"/>
          <w:szCs w:val="24"/>
        </w:rPr>
      </w:pPr>
      <w:r w:rsidRPr="00397AFB">
        <w:rPr>
          <w:rFonts w:ascii="Times New Roman" w:hAnsi="Times New Roman" w:cs="Times New Roman"/>
          <w:b/>
          <w:sz w:val="24"/>
          <w:szCs w:val="24"/>
        </w:rPr>
        <w:t>7. Порядок изменения и расторжения договора</w:t>
      </w:r>
    </w:p>
    <w:p w:rsidR="00AD60AD" w:rsidRPr="00397AFB" w:rsidRDefault="00AD60AD" w:rsidP="00AD60AD">
      <w:pPr>
        <w:pStyle w:val="ConsPlusNormal"/>
        <w:ind w:firstLine="851"/>
        <w:jc w:val="both"/>
        <w:rPr>
          <w:rFonts w:ascii="Times New Roman" w:hAnsi="Times New Roman" w:cs="Times New Roman"/>
          <w:sz w:val="24"/>
          <w:szCs w:val="24"/>
        </w:rPr>
      </w:pPr>
    </w:p>
    <w:p w:rsidR="00AD60AD" w:rsidRPr="00397AFB" w:rsidRDefault="00AD60AD" w:rsidP="00AD60AD">
      <w:pPr>
        <w:pStyle w:val="a5"/>
        <w:ind w:firstLine="851"/>
        <w:jc w:val="both"/>
      </w:pPr>
      <w:r w:rsidRPr="00397AFB">
        <w:t xml:space="preserve">7.1. Настоящий Договор, может </w:t>
      </w:r>
      <w:proofErr w:type="gramStart"/>
      <w:r w:rsidRPr="00397AFB">
        <w:t>быть</w:t>
      </w:r>
      <w:proofErr w:type="gramEnd"/>
      <w:r w:rsidRPr="00397AFB">
        <w:t xml:space="preserve"> расторгнут в одностороннем порядке:</w:t>
      </w:r>
    </w:p>
    <w:p w:rsidR="00AD60AD" w:rsidRPr="00397AFB" w:rsidRDefault="00AD60AD" w:rsidP="00AD60AD">
      <w:pPr>
        <w:pStyle w:val="a5"/>
        <w:ind w:firstLine="851"/>
        <w:jc w:val="both"/>
      </w:pPr>
      <w:r w:rsidRPr="00397AFB">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AD60AD" w:rsidRPr="00397AFB" w:rsidRDefault="00AD60AD" w:rsidP="00AD60AD">
      <w:pPr>
        <w:pStyle w:val="a5"/>
        <w:ind w:firstLine="851"/>
        <w:jc w:val="both"/>
      </w:pPr>
      <w:r w:rsidRPr="00397AFB">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AD60AD" w:rsidRPr="00397AFB" w:rsidRDefault="00AD60AD" w:rsidP="00AD60AD">
      <w:pPr>
        <w:pStyle w:val="a5"/>
        <w:ind w:firstLine="851"/>
        <w:jc w:val="both"/>
      </w:pPr>
      <w:r w:rsidRPr="00397AFB">
        <w:t>б) по инициативе Собственника в случае:</w:t>
      </w:r>
    </w:p>
    <w:p w:rsidR="00AD60AD" w:rsidRPr="00397AFB" w:rsidRDefault="00AD60AD" w:rsidP="00AD60AD">
      <w:pPr>
        <w:pStyle w:val="a5"/>
        <w:ind w:firstLine="851"/>
        <w:jc w:val="both"/>
      </w:pPr>
      <w:r w:rsidRPr="00397AFB">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AD60AD" w:rsidRPr="00397AFB" w:rsidRDefault="00AD60AD" w:rsidP="00AD60AD">
      <w:pPr>
        <w:pStyle w:val="a5"/>
        <w:ind w:firstLine="851"/>
        <w:jc w:val="both"/>
      </w:pPr>
      <w:r w:rsidRPr="00397AFB">
        <w:t>- систематического нарушения Управляющей организацией условий настоящего Договора, неоказания услуг или невыполнения работ.</w:t>
      </w:r>
    </w:p>
    <w:p w:rsidR="00AD60AD" w:rsidRPr="00397AFB" w:rsidRDefault="00AD60AD" w:rsidP="00AD60AD">
      <w:pPr>
        <w:pStyle w:val="a5"/>
        <w:ind w:firstLine="851"/>
        <w:jc w:val="both"/>
      </w:pPr>
      <w:r w:rsidRPr="00397AFB">
        <w:t>7.2. Расторжение Договора по соглашению Сторон:</w:t>
      </w:r>
    </w:p>
    <w:p w:rsidR="00AD60AD" w:rsidRPr="00397AFB" w:rsidRDefault="00AD60AD" w:rsidP="00AD60AD">
      <w:pPr>
        <w:pStyle w:val="a5"/>
        <w:ind w:firstLine="851"/>
        <w:jc w:val="both"/>
      </w:pPr>
      <w:r w:rsidRPr="00397AFB">
        <w:t>7.2.1. В связи с окончанием срока действия Договора и уведомлением одной из Сторон другой Стороны о нежелании его продлевать.</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7.2.2. Вследствие наступления обстоятельств непреодолимой силы в соответствии с </w:t>
      </w:r>
      <w:hyperlink w:anchor="P297" w:history="1">
        <w:r w:rsidRPr="00397AFB">
          <w:rPr>
            <w:rFonts w:ascii="Times New Roman" w:hAnsi="Times New Roman" w:cs="Times New Roman"/>
            <w:sz w:val="24"/>
            <w:szCs w:val="24"/>
          </w:rPr>
          <w:t>п. 9.3</w:t>
        </w:r>
      </w:hyperlink>
      <w:r w:rsidRPr="00397AFB">
        <w:rPr>
          <w:rFonts w:ascii="Times New Roman" w:hAnsi="Times New Roman" w:cs="Times New Roman"/>
          <w:sz w:val="24"/>
          <w:szCs w:val="24"/>
        </w:rPr>
        <w:t xml:space="preserve"> настоящего Договора.</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7.4. В случае расторжения Договора в одностороннем порядке по инициативе Управляющей организации по основаниям, указанным в настоящем Договоре.</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7.8. Изменение условий настоящего Договора осуществляется в порядке, предусмотренном жилищным и гражданским законодательством.</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7.9.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7.10.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отсутствие такового - любому Собственнику или нотариусу на хранение.</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7.11. В установленном законодательством </w:t>
      </w:r>
      <w:proofErr w:type="gramStart"/>
      <w:r w:rsidRPr="00397AFB">
        <w:rPr>
          <w:rFonts w:ascii="Times New Roman" w:hAnsi="Times New Roman" w:cs="Times New Roman"/>
          <w:sz w:val="24"/>
          <w:szCs w:val="24"/>
        </w:rPr>
        <w:t>случаях</w:t>
      </w:r>
      <w:proofErr w:type="gramEnd"/>
      <w:r w:rsidRPr="00397AFB">
        <w:rPr>
          <w:rFonts w:ascii="Times New Roman" w:hAnsi="Times New Roman" w:cs="Times New Roman"/>
          <w:sz w:val="24"/>
          <w:szCs w:val="24"/>
        </w:rPr>
        <w:t xml:space="preserve"> Договор расторгается в судебном порядке.</w:t>
      </w:r>
    </w:p>
    <w:p w:rsidR="00AD60AD" w:rsidRPr="00397AFB" w:rsidRDefault="00AD60AD" w:rsidP="00AD60AD">
      <w:pPr>
        <w:pStyle w:val="ConsPlusNormal"/>
        <w:ind w:firstLine="851"/>
        <w:jc w:val="both"/>
        <w:rPr>
          <w:rFonts w:ascii="Times New Roman" w:hAnsi="Times New Roman" w:cs="Times New Roman"/>
          <w:sz w:val="24"/>
          <w:szCs w:val="24"/>
        </w:rPr>
      </w:pPr>
    </w:p>
    <w:p w:rsidR="00AD60AD" w:rsidRPr="00397AFB" w:rsidRDefault="00AD60AD" w:rsidP="00AD60AD">
      <w:pPr>
        <w:pStyle w:val="ConsPlusNormal"/>
        <w:ind w:firstLine="851"/>
        <w:jc w:val="center"/>
        <w:outlineLvl w:val="0"/>
        <w:rPr>
          <w:rFonts w:ascii="Times New Roman" w:hAnsi="Times New Roman" w:cs="Times New Roman"/>
          <w:b/>
          <w:sz w:val="24"/>
          <w:szCs w:val="24"/>
        </w:rPr>
      </w:pPr>
      <w:r w:rsidRPr="00397AFB">
        <w:rPr>
          <w:rFonts w:ascii="Times New Roman" w:hAnsi="Times New Roman" w:cs="Times New Roman"/>
          <w:b/>
          <w:sz w:val="24"/>
          <w:szCs w:val="24"/>
        </w:rPr>
        <w:t>8. Организация общего собрания</w:t>
      </w:r>
    </w:p>
    <w:p w:rsidR="00AD60AD" w:rsidRPr="00397AFB" w:rsidRDefault="00AD60AD" w:rsidP="00AD60AD">
      <w:pPr>
        <w:pStyle w:val="ConsPlusNormal"/>
        <w:ind w:firstLine="851"/>
        <w:jc w:val="both"/>
        <w:outlineLvl w:val="0"/>
        <w:rPr>
          <w:rFonts w:ascii="Times New Roman" w:hAnsi="Times New Roman" w:cs="Times New Roman"/>
          <w:b/>
          <w:sz w:val="24"/>
          <w:szCs w:val="24"/>
        </w:rPr>
      </w:pP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8.1. Решение об организации общего собрания Собственников помещений Многоквартирного дома принимается Собственником помещения и при необходимости Управляющей компанией в случае разрешения вопросов касающихся компетенции УК.</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8.2. Собственники помещений Многоквартирного дома предупреждаются о проведении очередного общего собрания путем помещения информации </w:t>
      </w:r>
      <w:bookmarkStart w:id="22" w:name="P297"/>
      <w:bookmarkEnd w:id="22"/>
      <w:r w:rsidRPr="00397AFB">
        <w:rPr>
          <w:rFonts w:ascii="Times New Roman" w:hAnsi="Times New Roman" w:cs="Times New Roman"/>
          <w:sz w:val="24"/>
          <w:szCs w:val="24"/>
        </w:rPr>
        <w:t xml:space="preserve">в общедоступном месте (доска </w:t>
      </w:r>
      <w:r w:rsidRPr="00397AFB">
        <w:rPr>
          <w:rFonts w:ascii="Times New Roman" w:hAnsi="Times New Roman" w:cs="Times New Roman"/>
          <w:sz w:val="24"/>
          <w:szCs w:val="24"/>
        </w:rPr>
        <w:lastRenderedPageBreak/>
        <w:t xml:space="preserve">объявлений, подъезд дома ит.д.) </w:t>
      </w:r>
      <w:proofErr w:type="gramStart"/>
      <w:r w:rsidRPr="00397AFB">
        <w:rPr>
          <w:rFonts w:ascii="Times New Roman" w:hAnsi="Times New Roman" w:cs="Times New Roman"/>
          <w:sz w:val="24"/>
          <w:szCs w:val="24"/>
        </w:rPr>
        <w:t>согласно решения</w:t>
      </w:r>
      <w:proofErr w:type="gramEnd"/>
      <w:r w:rsidRPr="00397AFB">
        <w:rPr>
          <w:rFonts w:ascii="Times New Roman" w:hAnsi="Times New Roman" w:cs="Times New Roman"/>
          <w:sz w:val="24"/>
          <w:szCs w:val="24"/>
        </w:rPr>
        <w:t xml:space="preserve"> общего собрание собственников.</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8.3. Внеочередное общее собрание может проводиться по инициативе Собственника помещения. Собственники помещений предупреждаются о проведении внеочередного общего собрания путем помещения информации в общедоступном месте (доска объявлений, подъезд дома ит.д.) </w:t>
      </w:r>
      <w:proofErr w:type="gramStart"/>
      <w:r w:rsidRPr="00397AFB">
        <w:rPr>
          <w:rFonts w:ascii="Times New Roman" w:hAnsi="Times New Roman" w:cs="Times New Roman"/>
          <w:sz w:val="24"/>
          <w:szCs w:val="24"/>
        </w:rPr>
        <w:t>согласно решения</w:t>
      </w:r>
      <w:proofErr w:type="gramEnd"/>
      <w:r w:rsidRPr="00397AFB">
        <w:rPr>
          <w:rFonts w:ascii="Times New Roman" w:hAnsi="Times New Roman" w:cs="Times New Roman"/>
          <w:sz w:val="24"/>
          <w:szCs w:val="24"/>
        </w:rPr>
        <w:t xml:space="preserve"> общего собрание собственников. Расходы на организацию внеочередного общего собрания несет инициатор его созыва.</w:t>
      </w:r>
    </w:p>
    <w:p w:rsidR="00AD60AD" w:rsidRPr="00397AFB" w:rsidRDefault="00AD60AD" w:rsidP="00AD60AD">
      <w:pPr>
        <w:pStyle w:val="ConsPlusNormal"/>
        <w:ind w:firstLine="851"/>
        <w:jc w:val="both"/>
        <w:outlineLvl w:val="0"/>
        <w:rPr>
          <w:rFonts w:ascii="Times New Roman" w:hAnsi="Times New Roman" w:cs="Times New Roman"/>
          <w:color w:val="000000"/>
          <w:sz w:val="24"/>
          <w:szCs w:val="24"/>
        </w:rPr>
      </w:pPr>
    </w:p>
    <w:p w:rsidR="00AD60AD" w:rsidRPr="00397AFB" w:rsidRDefault="00AD60AD" w:rsidP="00AD60AD">
      <w:pPr>
        <w:pStyle w:val="ConsPlusNormal"/>
        <w:ind w:firstLine="851"/>
        <w:jc w:val="center"/>
        <w:outlineLvl w:val="0"/>
        <w:rPr>
          <w:rFonts w:ascii="Times New Roman" w:hAnsi="Times New Roman" w:cs="Times New Roman"/>
          <w:b/>
          <w:sz w:val="24"/>
          <w:szCs w:val="24"/>
        </w:rPr>
      </w:pPr>
      <w:r w:rsidRPr="00397AFB">
        <w:rPr>
          <w:rFonts w:ascii="Times New Roman" w:hAnsi="Times New Roman" w:cs="Times New Roman"/>
          <w:b/>
          <w:sz w:val="24"/>
          <w:szCs w:val="24"/>
        </w:rPr>
        <w:t>9. Особые условия</w:t>
      </w:r>
    </w:p>
    <w:p w:rsidR="00AD60AD" w:rsidRPr="00397AFB" w:rsidRDefault="00AD60AD" w:rsidP="00AD60AD">
      <w:pPr>
        <w:pStyle w:val="ConsPlusNormal"/>
        <w:ind w:firstLine="851"/>
        <w:jc w:val="both"/>
        <w:rPr>
          <w:rFonts w:ascii="Times New Roman" w:hAnsi="Times New Roman" w:cs="Times New Roman"/>
          <w:sz w:val="24"/>
          <w:szCs w:val="24"/>
        </w:rPr>
      </w:pP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9.3. Если обстоятельства непреодолимой силы действуют в течение более двух месяцев, любая из Сторон </w:t>
      </w:r>
      <w:r>
        <w:rPr>
          <w:rFonts w:ascii="Times New Roman" w:hAnsi="Times New Roman" w:cs="Times New Roman"/>
          <w:sz w:val="24"/>
          <w:szCs w:val="24"/>
        </w:rPr>
        <w:t>имеет право</w:t>
      </w:r>
      <w:r w:rsidRPr="00397AFB">
        <w:rPr>
          <w:rFonts w:ascii="Times New Roman" w:hAnsi="Times New Roman" w:cs="Times New Roman"/>
          <w:sz w:val="24"/>
          <w:szCs w:val="24"/>
        </w:rPr>
        <w:t xml:space="preserve">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AD60AD" w:rsidRPr="00397AFB" w:rsidRDefault="00AD60AD" w:rsidP="00AD60AD">
      <w:pPr>
        <w:ind w:firstLine="851"/>
        <w:jc w:val="both"/>
        <w:rPr>
          <w:bCs/>
        </w:rPr>
      </w:pPr>
      <w:r w:rsidRPr="00397AFB">
        <w:t>9.5.Стороны пришли к обоюдному согласию, что</w:t>
      </w:r>
      <w:r w:rsidRPr="00397AFB">
        <w:rPr>
          <w:bCs/>
        </w:rPr>
        <w:t xml:space="preserve"> обработка персональных данных Собственников </w:t>
      </w:r>
      <w:proofErr w:type="gramStart"/>
      <w:r w:rsidRPr="00397AFB">
        <w:rPr>
          <w:bCs/>
        </w:rPr>
        <w:t>помещений</w:t>
      </w:r>
      <w:proofErr w:type="gramEnd"/>
      <w:r w:rsidRPr="00397AFB">
        <w:rPr>
          <w:bCs/>
        </w:rPr>
        <w:t xml:space="preserve"> с которыми непосредственно у  Управляющей организации заключен договор,  в т.ч. и путем совершения конклюдентных действий сторон,  может осуществляться без согласия на обработку персональных данных при условии, что </w:t>
      </w:r>
      <w:r w:rsidRPr="00397AFB">
        <w:t xml:space="preserve">эти данные не будут распространяться и предоставляться третьим лицам без согласия субъекта персональных данных </w:t>
      </w:r>
      <w:r w:rsidRPr="00397AFB">
        <w:rPr>
          <w:bCs/>
        </w:rPr>
        <w:t>и будут обрабатываться только в рамках настоящего договора.</w:t>
      </w:r>
    </w:p>
    <w:p w:rsidR="00AD60AD" w:rsidRPr="00397AFB" w:rsidRDefault="00AD60AD" w:rsidP="00AD60AD">
      <w:pPr>
        <w:ind w:firstLine="851"/>
        <w:jc w:val="center"/>
        <w:rPr>
          <w:b/>
        </w:rPr>
      </w:pPr>
      <w:r w:rsidRPr="00397AFB">
        <w:br/>
      </w:r>
      <w:r w:rsidRPr="00397AFB">
        <w:rPr>
          <w:b/>
        </w:rPr>
        <w:t>10. Срок действия договора</w:t>
      </w:r>
    </w:p>
    <w:p w:rsidR="00AD60AD" w:rsidRPr="00397AFB" w:rsidRDefault="00AD60AD" w:rsidP="00AD60AD">
      <w:pPr>
        <w:pStyle w:val="ConsPlusNormal"/>
        <w:ind w:left="1440" w:firstLine="851"/>
        <w:jc w:val="both"/>
        <w:rPr>
          <w:rFonts w:ascii="Times New Roman" w:hAnsi="Times New Roman" w:cs="Times New Roman"/>
          <w:sz w:val="24"/>
          <w:szCs w:val="24"/>
        </w:rPr>
      </w:pPr>
    </w:p>
    <w:p w:rsidR="00AD60AD" w:rsidRPr="00397AFB" w:rsidRDefault="00AD60AD" w:rsidP="005D5FC7">
      <w:pPr>
        <w:pStyle w:val="ConsPlusNormal"/>
        <w:ind w:firstLine="709"/>
        <w:jc w:val="both"/>
        <w:rPr>
          <w:rFonts w:ascii="Times New Roman" w:hAnsi="Times New Roman" w:cs="Times New Roman"/>
          <w:sz w:val="24"/>
          <w:szCs w:val="24"/>
        </w:rPr>
      </w:pPr>
      <w:r w:rsidRPr="00397AFB">
        <w:rPr>
          <w:rFonts w:ascii="Times New Roman" w:hAnsi="Times New Roman" w:cs="Times New Roman"/>
          <w:sz w:val="24"/>
          <w:szCs w:val="24"/>
        </w:rPr>
        <w:t>10.1. Договор заключен на три года  и вступает в действие с «_____» ____________ 20</w:t>
      </w:r>
      <w:r>
        <w:rPr>
          <w:rFonts w:ascii="Times New Roman" w:hAnsi="Times New Roman" w:cs="Times New Roman"/>
          <w:sz w:val="24"/>
          <w:szCs w:val="24"/>
        </w:rPr>
        <w:t>__</w:t>
      </w:r>
      <w:r w:rsidRPr="00397AFB">
        <w:rPr>
          <w:rFonts w:ascii="Times New Roman" w:hAnsi="Times New Roman" w:cs="Times New Roman"/>
          <w:sz w:val="24"/>
          <w:szCs w:val="24"/>
        </w:rPr>
        <w:t xml:space="preserve"> г. </w:t>
      </w:r>
    </w:p>
    <w:p w:rsidR="005D5FC7" w:rsidRDefault="00AD60AD" w:rsidP="005D5FC7">
      <w:pPr>
        <w:pStyle w:val="aa"/>
        <w:spacing w:before="0" w:beforeAutospacing="0" w:after="0" w:afterAutospacing="0"/>
        <w:ind w:firstLine="706"/>
        <w:jc w:val="both"/>
        <w:rPr>
          <w:color w:val="000000"/>
          <w:sz w:val="27"/>
          <w:szCs w:val="27"/>
        </w:rPr>
      </w:pPr>
      <w:r w:rsidRPr="00397AFB">
        <w:t>10.</w:t>
      </w:r>
      <w:r w:rsidR="005D5FC7">
        <w:t>2</w:t>
      </w:r>
      <w:r w:rsidRPr="00397AFB">
        <w:t xml:space="preserve">. </w:t>
      </w:r>
      <w:r w:rsidR="005D5FC7">
        <w:rPr>
          <w:color w:val="000000"/>
        </w:rPr>
        <w:t>Договор считается продленным на три месяца на тех же условиях, какие были предусмотрены таким Договором, если:</w:t>
      </w:r>
    </w:p>
    <w:p w:rsidR="005D5FC7" w:rsidRDefault="005D5FC7" w:rsidP="005D5FC7">
      <w:pPr>
        <w:pStyle w:val="aa"/>
        <w:spacing w:before="0" w:beforeAutospacing="0" w:after="0" w:afterAutospacing="0"/>
        <w:ind w:firstLine="706"/>
        <w:jc w:val="both"/>
        <w:rPr>
          <w:color w:val="000000"/>
          <w:sz w:val="27"/>
          <w:szCs w:val="27"/>
        </w:rPr>
      </w:pPr>
      <w:r>
        <w:rPr>
          <w:color w:val="000000"/>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5D5FC7" w:rsidRDefault="005D5FC7" w:rsidP="005D5FC7">
      <w:pPr>
        <w:pStyle w:val="aa"/>
        <w:spacing w:before="0" w:beforeAutospacing="0" w:after="0" w:afterAutospacing="0"/>
        <w:ind w:firstLine="706"/>
        <w:jc w:val="both"/>
        <w:rPr>
          <w:color w:val="000000"/>
          <w:sz w:val="27"/>
          <w:szCs w:val="27"/>
        </w:rPr>
      </w:pPr>
      <w:r>
        <w:rPr>
          <w:color w:val="000000"/>
        </w:rPr>
        <w:lastRenderedPageBreak/>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5D5FC7" w:rsidRDefault="005D5FC7" w:rsidP="005D5FC7">
      <w:pPr>
        <w:pStyle w:val="aa"/>
        <w:spacing w:before="0" w:beforeAutospacing="0" w:after="0" w:afterAutospacing="0"/>
        <w:ind w:firstLine="706"/>
        <w:jc w:val="both"/>
        <w:rPr>
          <w:color w:val="000000"/>
          <w:sz w:val="27"/>
          <w:szCs w:val="27"/>
        </w:rPr>
      </w:pPr>
      <w:proofErr w:type="gramStart"/>
      <w:r>
        <w:rPr>
          <w:color w:val="000000"/>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5D5FC7" w:rsidRDefault="005D5FC7" w:rsidP="005D5FC7">
      <w:pPr>
        <w:pStyle w:val="aa"/>
        <w:spacing w:before="0" w:beforeAutospacing="0" w:after="0" w:afterAutospacing="0"/>
        <w:ind w:firstLine="706"/>
        <w:jc w:val="both"/>
        <w:rPr>
          <w:color w:val="000000"/>
          <w:sz w:val="27"/>
          <w:szCs w:val="27"/>
        </w:rPr>
      </w:pPr>
      <w:r>
        <w:rPr>
          <w:color w:val="000000"/>
        </w:rPr>
        <w:t>-другая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5D5FC7" w:rsidRDefault="005D5FC7" w:rsidP="005D5FC7">
      <w:pPr>
        <w:pStyle w:val="ConsPlusNormal"/>
        <w:ind w:firstLine="0"/>
        <w:jc w:val="both"/>
        <w:rPr>
          <w:rFonts w:ascii="Times New Roman" w:hAnsi="Times New Roman" w:cs="Times New Roman"/>
          <w:color w:val="000000"/>
          <w:sz w:val="24"/>
          <w:szCs w:val="24"/>
        </w:rPr>
      </w:pPr>
      <w:r>
        <w:rPr>
          <w:rFonts w:ascii="Times New Roman" w:hAnsi="Times New Roman" w:cs="Times New Roman"/>
          <w:sz w:val="24"/>
          <w:szCs w:val="24"/>
        </w:rPr>
        <w:t xml:space="preserve">            10.3. </w:t>
      </w:r>
      <w:r w:rsidRPr="005D5FC7">
        <w:rPr>
          <w:rFonts w:ascii="Times New Roman" w:hAnsi="Times New Roman" w:cs="Times New Roman"/>
          <w:color w:val="000000"/>
          <w:sz w:val="24"/>
          <w:szCs w:val="24"/>
        </w:rPr>
        <w:t>После исполнения условия подписания настоящего договора Управляющая организация информирует Собственников помещений о дате вступления настоящего договора в силу и дате начала управления многоквартирным домом путем размещения соответствующей информации на информационном стенде или на подъездах многоквартирного дома, или путем направления им соответствующего письменного уведомления.</w:t>
      </w:r>
    </w:p>
    <w:p w:rsidR="005D5FC7" w:rsidRPr="005D5FC7" w:rsidRDefault="005D5FC7" w:rsidP="005D5FC7">
      <w:pPr>
        <w:pStyle w:val="ConsPlusNormal"/>
        <w:ind w:firstLine="0"/>
        <w:jc w:val="both"/>
        <w:rPr>
          <w:rFonts w:ascii="Times New Roman" w:hAnsi="Times New Roman" w:cs="Times New Roman"/>
          <w:sz w:val="24"/>
          <w:szCs w:val="24"/>
        </w:rPr>
      </w:pPr>
    </w:p>
    <w:p w:rsidR="00AD60AD" w:rsidRPr="00397AFB" w:rsidRDefault="00AD60AD" w:rsidP="00AD60AD">
      <w:pPr>
        <w:pStyle w:val="ConsPlusNormal"/>
        <w:ind w:firstLine="851"/>
        <w:jc w:val="center"/>
        <w:outlineLvl w:val="0"/>
        <w:rPr>
          <w:rFonts w:ascii="Times New Roman" w:hAnsi="Times New Roman" w:cs="Times New Roman"/>
          <w:b/>
          <w:sz w:val="24"/>
          <w:szCs w:val="24"/>
        </w:rPr>
      </w:pPr>
      <w:r w:rsidRPr="00397AFB">
        <w:rPr>
          <w:rFonts w:ascii="Times New Roman" w:hAnsi="Times New Roman" w:cs="Times New Roman"/>
          <w:b/>
          <w:sz w:val="24"/>
          <w:szCs w:val="24"/>
        </w:rPr>
        <w:t>11. Заключительные положения</w:t>
      </w:r>
    </w:p>
    <w:p w:rsidR="00AD60AD" w:rsidRPr="00397AFB" w:rsidRDefault="00AD60AD" w:rsidP="00AD60AD">
      <w:pPr>
        <w:pStyle w:val="ConsPlusNormal"/>
        <w:ind w:firstLine="851"/>
        <w:jc w:val="both"/>
        <w:rPr>
          <w:rFonts w:ascii="Times New Roman" w:hAnsi="Times New Roman" w:cs="Times New Roman"/>
          <w:sz w:val="24"/>
          <w:szCs w:val="24"/>
        </w:rPr>
      </w:pPr>
    </w:p>
    <w:p w:rsidR="00AD60AD" w:rsidRPr="00397AFB" w:rsidRDefault="00AD60AD" w:rsidP="00AD60AD">
      <w:pPr>
        <w:ind w:firstLine="540"/>
        <w:jc w:val="both"/>
      </w:pPr>
      <w:r w:rsidRPr="00397AFB">
        <w:t>11.1. Настоящий Договор составлен в трех экземплярах, один из которых хранится в управляющей компании, второй у председателя совета многоквартирного дома,</w:t>
      </w:r>
      <w:r w:rsidRPr="00397AFB">
        <w:rPr>
          <w:rFonts w:eastAsia="Calibri"/>
        </w:rPr>
        <w:t xml:space="preserve"> третий экземпляр – в органе местного самоуправления, </w:t>
      </w:r>
      <w:r w:rsidRPr="00397AFB">
        <w:t xml:space="preserve">каждый из которых имеет одинаковую юридическую силу. Все Приложения к настоящему Договору являются его неотъемлемой частью. </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11.2. </w:t>
      </w:r>
      <w:proofErr w:type="gramStart"/>
      <w:r w:rsidRPr="00397AFB">
        <w:rPr>
          <w:rFonts w:ascii="Times New Roman" w:hAnsi="Times New Roman" w:cs="Times New Roman"/>
          <w:sz w:val="24"/>
          <w:szCs w:val="24"/>
        </w:rPr>
        <w:t>Подписанием настоящего Договора Собственник выражает свое согласие на передачу и обработку персональных данных (Ф.И.О., адрес, учетно-регистрационные данные, сведения о составе семьи, иные данные, необходимые для начисления платы за жилое помещение и коммунальные услуги, размер задолженности) Управляющей организацией в целях организации деятельности по приему платежей за жилое помещение, коммунальные и иные услуги, печати и доставке платежных документов, взысканию задолженности</w:t>
      </w:r>
      <w:proofErr w:type="gramEnd"/>
      <w:r w:rsidRPr="00397AFB">
        <w:rPr>
          <w:rFonts w:ascii="Times New Roman" w:hAnsi="Times New Roman" w:cs="Times New Roman"/>
          <w:sz w:val="24"/>
          <w:szCs w:val="24"/>
        </w:rPr>
        <w:t xml:space="preserve"> и иные цели, связанные с исполнением Договора. </w:t>
      </w:r>
      <w:proofErr w:type="gramStart"/>
      <w:r w:rsidRPr="00397AFB">
        <w:rPr>
          <w:rFonts w:ascii="Times New Roman" w:hAnsi="Times New Roman" w:cs="Times New Roman"/>
          <w:sz w:val="24"/>
          <w:szCs w:val="24"/>
        </w:rPr>
        <w:t xml:space="preserve">Обработка может осуществляться путем сбора, записи, систематизации, накопления, хранения, уточнения (обновления, изменения), извлечения, использования, обезличивания, блокирования, удаления, </w:t>
      </w:r>
      <w:proofErr w:type="spellStart"/>
      <w:r w:rsidRPr="00397AFB">
        <w:rPr>
          <w:rFonts w:ascii="Times New Roman" w:hAnsi="Times New Roman" w:cs="Times New Roman"/>
          <w:sz w:val="24"/>
          <w:szCs w:val="24"/>
        </w:rPr>
        <w:t>уничножения</w:t>
      </w:r>
      <w:proofErr w:type="spellEnd"/>
      <w:r w:rsidRPr="00397AFB">
        <w:rPr>
          <w:rFonts w:ascii="Times New Roman" w:hAnsi="Times New Roman" w:cs="Times New Roman"/>
          <w:sz w:val="24"/>
          <w:szCs w:val="24"/>
        </w:rPr>
        <w:t xml:space="preserve"> персональных данных, а также передачи (распространения, предоставления, доступа) персональных данных операторам по приему платежей и иным лицам в целях исполнения условий настоящего Договора и в соответствии с действующим законодательством РФ.</w:t>
      </w:r>
      <w:proofErr w:type="gramEnd"/>
      <w:r w:rsidRPr="00397AFB">
        <w:rPr>
          <w:rFonts w:ascii="Times New Roman" w:hAnsi="Times New Roman" w:cs="Times New Roman"/>
          <w:sz w:val="24"/>
          <w:szCs w:val="24"/>
        </w:rPr>
        <w:t xml:space="preserve"> Данное согласие действует в течение всего срока действия настоящего Договора (3 года </w:t>
      </w:r>
      <w:proofErr w:type="gramStart"/>
      <w:r w:rsidRPr="00397AFB">
        <w:rPr>
          <w:rFonts w:ascii="Times New Roman" w:hAnsi="Times New Roman" w:cs="Times New Roman"/>
          <w:sz w:val="24"/>
          <w:szCs w:val="24"/>
        </w:rPr>
        <w:t>с даты подписания</w:t>
      </w:r>
      <w:proofErr w:type="gramEnd"/>
      <w:r w:rsidRPr="00397AFB">
        <w:rPr>
          <w:rFonts w:ascii="Times New Roman" w:hAnsi="Times New Roman" w:cs="Times New Roman"/>
          <w:sz w:val="24"/>
          <w:szCs w:val="24"/>
        </w:rPr>
        <w:t>).</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11.3. Каждая из Сторон имеет полное право и полномочие заключить, в том числе подписать, и исполнить настоящий Договор, и соответствующей Стороной совершены все необходимые корпоративные и иные действия, санкционирующие подписание и исполнение Договора.</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11.4. Стороны пришли к соглашению, что утверждение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Российской Федерации № 354 от 06.05.2011г.</w:t>
      </w:r>
    </w:p>
    <w:p w:rsidR="00AD60AD" w:rsidRPr="00397AFB" w:rsidRDefault="00AD60AD" w:rsidP="00AD60AD">
      <w:pPr>
        <w:pStyle w:val="ConsPlusNormal"/>
        <w:ind w:firstLine="851"/>
        <w:jc w:val="both"/>
        <w:rPr>
          <w:rFonts w:ascii="Times New Roman" w:hAnsi="Times New Roman" w:cs="Times New Roman"/>
          <w:sz w:val="24"/>
          <w:szCs w:val="24"/>
        </w:rPr>
      </w:pP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К Договору прилагаются и являются его неотъемлемой частью:</w:t>
      </w:r>
    </w:p>
    <w:p w:rsidR="00AD60AD" w:rsidRPr="00397AFB" w:rsidRDefault="00AD60AD" w:rsidP="00AD60AD">
      <w:pPr>
        <w:pStyle w:val="ConsPlusNormal"/>
        <w:ind w:firstLine="851"/>
        <w:jc w:val="both"/>
        <w:rPr>
          <w:rFonts w:ascii="Times New Roman" w:hAnsi="Times New Roman" w:cs="Times New Roman"/>
          <w:sz w:val="24"/>
          <w:szCs w:val="24"/>
        </w:rPr>
      </w:pP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 xml:space="preserve">Приложение №1 – Акт о состоянии общего имущества собственников помещений в </w:t>
      </w:r>
      <w:r w:rsidRPr="00397AFB">
        <w:rPr>
          <w:rFonts w:ascii="Times New Roman" w:hAnsi="Times New Roman" w:cs="Times New Roman"/>
          <w:sz w:val="24"/>
          <w:szCs w:val="24"/>
        </w:rPr>
        <w:lastRenderedPageBreak/>
        <w:t xml:space="preserve">многоквартирном доме, являющегося объектом конкурса. </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Приложение №2 – Перечень обязательных работ и услуг по содержанию общего имущества собственников помещений в многоквартирном доме.</w:t>
      </w:r>
    </w:p>
    <w:p w:rsidR="00AD60AD" w:rsidRPr="00397AFB" w:rsidRDefault="00AD60AD" w:rsidP="00AD60AD">
      <w:pPr>
        <w:pStyle w:val="ConsPlusNormal"/>
        <w:ind w:firstLine="851"/>
        <w:jc w:val="both"/>
        <w:rPr>
          <w:rFonts w:ascii="Times New Roman" w:hAnsi="Times New Roman" w:cs="Times New Roman"/>
          <w:sz w:val="24"/>
          <w:szCs w:val="24"/>
        </w:rPr>
      </w:pPr>
      <w:r w:rsidRPr="00397AFB">
        <w:rPr>
          <w:rFonts w:ascii="Times New Roman" w:hAnsi="Times New Roman" w:cs="Times New Roman"/>
          <w:sz w:val="24"/>
          <w:szCs w:val="24"/>
        </w:rPr>
        <w:t>Приложение №3 – Акт нарушения качества или превышения установленной продолжительности перерыва в оказании услуг или выполнении работ.</w:t>
      </w:r>
    </w:p>
    <w:p w:rsidR="00AD60AD" w:rsidRPr="00397AFB" w:rsidRDefault="00AD60AD" w:rsidP="00AD60AD">
      <w:pPr>
        <w:pStyle w:val="ConsPlusNormal"/>
        <w:ind w:firstLine="851"/>
        <w:jc w:val="both"/>
        <w:rPr>
          <w:rFonts w:ascii="Times New Roman" w:hAnsi="Times New Roman" w:cs="Times New Roman"/>
          <w:sz w:val="24"/>
          <w:szCs w:val="24"/>
        </w:rPr>
      </w:pPr>
    </w:p>
    <w:p w:rsidR="00AD60AD" w:rsidRPr="001612C9" w:rsidRDefault="00AD60AD" w:rsidP="00AD60AD">
      <w:pPr>
        <w:pStyle w:val="ConsPlusNormal"/>
        <w:ind w:firstLine="851"/>
        <w:jc w:val="center"/>
        <w:rPr>
          <w:rFonts w:ascii="Times New Roman" w:hAnsi="Times New Roman" w:cs="Times New Roman"/>
          <w:b/>
          <w:sz w:val="24"/>
          <w:szCs w:val="24"/>
        </w:rPr>
      </w:pPr>
      <w:r>
        <w:rPr>
          <w:rFonts w:ascii="Times New Roman" w:hAnsi="Times New Roman" w:cs="Times New Roman"/>
          <w:b/>
          <w:sz w:val="24"/>
          <w:szCs w:val="24"/>
        </w:rPr>
        <w:t>А</w:t>
      </w:r>
      <w:r w:rsidRPr="001612C9">
        <w:rPr>
          <w:rFonts w:ascii="Times New Roman" w:hAnsi="Times New Roman" w:cs="Times New Roman"/>
          <w:b/>
          <w:sz w:val="24"/>
          <w:szCs w:val="24"/>
        </w:rPr>
        <w:t>дреса, реквизиты и подписи сторон:</w:t>
      </w:r>
    </w:p>
    <w:p w:rsidR="00AD60AD" w:rsidRPr="001612C9" w:rsidRDefault="00AD60AD" w:rsidP="00AD60AD">
      <w:pPr>
        <w:pStyle w:val="ConsPlusNormal"/>
        <w:jc w:val="both"/>
        <w:rPr>
          <w:rFonts w:ascii="Times New Roman" w:hAnsi="Times New Roman" w:cs="Times New Roman"/>
          <w:sz w:val="24"/>
          <w:szCs w:val="24"/>
        </w:rPr>
      </w:pPr>
    </w:p>
    <w:p w:rsidR="00AD60AD" w:rsidRPr="001612C9" w:rsidRDefault="00AD60AD" w:rsidP="00AD60AD">
      <w:pPr>
        <w:pStyle w:val="ConsPlusNormal"/>
        <w:jc w:val="both"/>
        <w:rPr>
          <w:rFonts w:ascii="Times New Roman" w:hAnsi="Times New Roman" w:cs="Times New Roman"/>
          <w:sz w:val="24"/>
          <w:szCs w:val="24"/>
          <w:highlight w:val="yellow"/>
        </w:rPr>
      </w:pPr>
    </w:p>
    <w:p w:rsidR="00AD60AD" w:rsidRDefault="00AD60AD" w:rsidP="00AD60AD">
      <w:pPr>
        <w:pStyle w:val="ConsPlusNormal"/>
        <w:jc w:val="both"/>
        <w:rPr>
          <w:rFonts w:ascii="Times New Roman" w:hAnsi="Times New Roman" w:cs="Times New Roman"/>
          <w:sz w:val="24"/>
          <w:szCs w:val="24"/>
          <w:highlight w:val="yellow"/>
        </w:rPr>
      </w:pPr>
    </w:p>
    <w:p w:rsidR="00AD60AD" w:rsidRDefault="00AD60AD" w:rsidP="00AD60AD">
      <w:pPr>
        <w:pStyle w:val="ConsPlusNormal"/>
        <w:jc w:val="both"/>
        <w:rPr>
          <w:rFonts w:ascii="Times New Roman" w:hAnsi="Times New Roman" w:cs="Times New Roman"/>
          <w:sz w:val="24"/>
          <w:szCs w:val="24"/>
          <w:highlight w:val="yellow"/>
        </w:rPr>
      </w:pPr>
    </w:p>
    <w:p w:rsidR="00AD60AD" w:rsidRDefault="00AD60AD" w:rsidP="00AD60AD">
      <w:pPr>
        <w:pStyle w:val="ConsPlusNormal"/>
        <w:jc w:val="both"/>
        <w:rPr>
          <w:rFonts w:ascii="Times New Roman" w:hAnsi="Times New Roman" w:cs="Times New Roman"/>
          <w:sz w:val="24"/>
          <w:szCs w:val="24"/>
          <w:highlight w:val="yellow"/>
        </w:rPr>
      </w:pPr>
    </w:p>
    <w:p w:rsidR="00AD60AD" w:rsidRDefault="00AD60AD" w:rsidP="00AD60AD">
      <w:pPr>
        <w:pStyle w:val="ConsPlusNormal"/>
        <w:jc w:val="both"/>
        <w:rPr>
          <w:rFonts w:ascii="Times New Roman" w:hAnsi="Times New Roman" w:cs="Times New Roman"/>
          <w:sz w:val="24"/>
          <w:szCs w:val="24"/>
          <w:highlight w:val="yellow"/>
        </w:rPr>
      </w:pPr>
    </w:p>
    <w:p w:rsidR="00AD60AD" w:rsidRDefault="00AD60AD" w:rsidP="00AD60AD">
      <w:pPr>
        <w:pStyle w:val="ConsPlusNormal"/>
        <w:jc w:val="both"/>
        <w:rPr>
          <w:rFonts w:ascii="Times New Roman" w:hAnsi="Times New Roman" w:cs="Times New Roman"/>
          <w:sz w:val="24"/>
          <w:szCs w:val="24"/>
          <w:highlight w:val="yellow"/>
        </w:rPr>
      </w:pPr>
    </w:p>
    <w:p w:rsidR="00AD60AD" w:rsidRDefault="00AD60AD"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5D5FC7" w:rsidRDefault="005D5FC7" w:rsidP="00AD60AD">
      <w:pPr>
        <w:pStyle w:val="ConsPlusNormal"/>
        <w:jc w:val="both"/>
        <w:rPr>
          <w:rFonts w:ascii="Times New Roman" w:hAnsi="Times New Roman" w:cs="Times New Roman"/>
          <w:sz w:val="24"/>
          <w:szCs w:val="24"/>
          <w:highlight w:val="yellow"/>
        </w:rPr>
      </w:pPr>
    </w:p>
    <w:p w:rsidR="00AD60AD" w:rsidRDefault="00AD60AD" w:rsidP="00AD60AD">
      <w:pPr>
        <w:pStyle w:val="ConsPlusNormal"/>
        <w:jc w:val="both"/>
        <w:rPr>
          <w:rFonts w:ascii="Times New Roman" w:hAnsi="Times New Roman" w:cs="Times New Roman"/>
          <w:sz w:val="24"/>
          <w:szCs w:val="24"/>
          <w:highlight w:val="yellow"/>
        </w:rPr>
      </w:pPr>
    </w:p>
    <w:p w:rsidR="00AD60AD" w:rsidRDefault="00AD60AD" w:rsidP="00AD60AD">
      <w:pPr>
        <w:jc w:val="right"/>
      </w:pPr>
      <w:r>
        <w:lastRenderedPageBreak/>
        <w:t>Приложение №1</w:t>
      </w:r>
    </w:p>
    <w:p w:rsidR="00AD60AD" w:rsidRDefault="00AD60AD" w:rsidP="00AD60AD">
      <w:pPr>
        <w:jc w:val="right"/>
      </w:pPr>
      <w:r>
        <w:t>к договору управления многоквартирного дома</w:t>
      </w:r>
    </w:p>
    <w:p w:rsidR="00AD60AD" w:rsidRDefault="00AD60AD" w:rsidP="00AD60AD">
      <w:pPr>
        <w:jc w:val="right"/>
      </w:pPr>
    </w:p>
    <w:tbl>
      <w:tblPr>
        <w:tblW w:w="10229" w:type="dxa"/>
        <w:tblInd w:w="97" w:type="dxa"/>
        <w:tblLook w:val="04A0"/>
      </w:tblPr>
      <w:tblGrid>
        <w:gridCol w:w="4539"/>
        <w:gridCol w:w="1949"/>
        <w:gridCol w:w="1787"/>
        <w:gridCol w:w="1954"/>
      </w:tblGrid>
      <w:tr w:rsidR="00AD60AD" w:rsidRPr="0061359A" w:rsidTr="00C67D5F">
        <w:trPr>
          <w:trHeight w:val="315"/>
        </w:trPr>
        <w:tc>
          <w:tcPr>
            <w:tcW w:w="10229" w:type="dxa"/>
            <w:gridSpan w:val="4"/>
            <w:tcBorders>
              <w:top w:val="nil"/>
              <w:left w:val="nil"/>
              <w:bottom w:val="nil"/>
              <w:right w:val="nil"/>
            </w:tcBorders>
            <w:shd w:val="clear" w:color="auto" w:fill="auto"/>
            <w:noWrap/>
            <w:vAlign w:val="center"/>
            <w:hideMark/>
          </w:tcPr>
          <w:p w:rsidR="00AD60AD" w:rsidRPr="0061359A" w:rsidRDefault="00AD60AD" w:rsidP="00C67D5F">
            <w:pPr>
              <w:jc w:val="center"/>
              <w:rPr>
                <w:color w:val="000000"/>
              </w:rPr>
            </w:pPr>
            <w:r w:rsidRPr="0061359A">
              <w:rPr>
                <w:color w:val="000000"/>
              </w:rPr>
              <w:t>АКТ</w:t>
            </w:r>
          </w:p>
        </w:tc>
      </w:tr>
      <w:tr w:rsidR="00AD60AD" w:rsidRPr="0061359A" w:rsidTr="00C67D5F">
        <w:trPr>
          <w:trHeight w:val="315"/>
        </w:trPr>
        <w:tc>
          <w:tcPr>
            <w:tcW w:w="10229" w:type="dxa"/>
            <w:gridSpan w:val="4"/>
            <w:tcBorders>
              <w:top w:val="nil"/>
              <w:left w:val="nil"/>
              <w:bottom w:val="nil"/>
              <w:right w:val="nil"/>
            </w:tcBorders>
            <w:shd w:val="clear" w:color="auto" w:fill="auto"/>
            <w:noWrap/>
            <w:vAlign w:val="bottom"/>
            <w:hideMark/>
          </w:tcPr>
          <w:p w:rsidR="00AD60AD" w:rsidRPr="0061359A" w:rsidRDefault="00AD60AD" w:rsidP="00C67D5F">
            <w:pPr>
              <w:jc w:val="center"/>
              <w:rPr>
                <w:color w:val="000000"/>
              </w:rPr>
            </w:pPr>
            <w:r w:rsidRPr="0061359A">
              <w:rPr>
                <w:color w:val="000000"/>
              </w:rPr>
              <w:t>о состоянии общего имущества собственников помещений</w:t>
            </w:r>
          </w:p>
        </w:tc>
      </w:tr>
      <w:tr w:rsidR="00AD60AD" w:rsidRPr="0061359A" w:rsidTr="00C67D5F">
        <w:trPr>
          <w:trHeight w:val="315"/>
        </w:trPr>
        <w:tc>
          <w:tcPr>
            <w:tcW w:w="10229" w:type="dxa"/>
            <w:gridSpan w:val="4"/>
            <w:tcBorders>
              <w:top w:val="nil"/>
              <w:left w:val="nil"/>
              <w:bottom w:val="nil"/>
              <w:right w:val="nil"/>
            </w:tcBorders>
            <w:shd w:val="clear" w:color="auto" w:fill="auto"/>
            <w:noWrap/>
            <w:vAlign w:val="bottom"/>
            <w:hideMark/>
          </w:tcPr>
          <w:p w:rsidR="00AD60AD" w:rsidRPr="0061359A" w:rsidRDefault="00AD60AD" w:rsidP="00C67D5F">
            <w:pPr>
              <w:jc w:val="center"/>
              <w:rPr>
                <w:color w:val="000000"/>
              </w:rPr>
            </w:pPr>
            <w:r w:rsidRPr="0061359A">
              <w:rPr>
                <w:color w:val="000000"/>
              </w:rPr>
              <w:t xml:space="preserve"> в многоквартирном доме, являющегося объектом конкурса</w:t>
            </w:r>
          </w:p>
        </w:tc>
      </w:tr>
      <w:tr w:rsidR="00AD60AD" w:rsidRPr="0061359A" w:rsidTr="00C67D5F">
        <w:trPr>
          <w:trHeight w:val="135"/>
        </w:trPr>
        <w:tc>
          <w:tcPr>
            <w:tcW w:w="4539" w:type="dxa"/>
            <w:tcBorders>
              <w:top w:val="nil"/>
              <w:left w:val="nil"/>
              <w:bottom w:val="nil"/>
              <w:right w:val="nil"/>
            </w:tcBorders>
            <w:shd w:val="clear" w:color="auto" w:fill="auto"/>
            <w:noWrap/>
            <w:vAlign w:val="bottom"/>
            <w:hideMark/>
          </w:tcPr>
          <w:p w:rsidR="00AD60AD" w:rsidRPr="0061359A" w:rsidRDefault="00AD60AD" w:rsidP="00C67D5F">
            <w:pPr>
              <w:rPr>
                <w:rFonts w:ascii="Calibri" w:hAnsi="Calibri"/>
                <w:color w:val="000000"/>
              </w:rPr>
            </w:pPr>
          </w:p>
        </w:tc>
        <w:tc>
          <w:tcPr>
            <w:tcW w:w="1949" w:type="dxa"/>
            <w:tcBorders>
              <w:top w:val="nil"/>
              <w:left w:val="nil"/>
              <w:bottom w:val="nil"/>
              <w:right w:val="nil"/>
            </w:tcBorders>
            <w:shd w:val="clear" w:color="auto" w:fill="auto"/>
            <w:noWrap/>
            <w:vAlign w:val="bottom"/>
            <w:hideMark/>
          </w:tcPr>
          <w:p w:rsidR="00AD60AD" w:rsidRPr="0061359A" w:rsidRDefault="00AD60AD" w:rsidP="00C67D5F">
            <w:pPr>
              <w:rPr>
                <w:rFonts w:ascii="Calibri" w:hAnsi="Calibri"/>
                <w:color w:val="000000"/>
              </w:rPr>
            </w:pPr>
          </w:p>
        </w:tc>
        <w:tc>
          <w:tcPr>
            <w:tcW w:w="1787" w:type="dxa"/>
            <w:tcBorders>
              <w:top w:val="nil"/>
              <w:left w:val="nil"/>
              <w:bottom w:val="nil"/>
              <w:right w:val="nil"/>
            </w:tcBorders>
            <w:shd w:val="clear" w:color="auto" w:fill="auto"/>
            <w:noWrap/>
            <w:vAlign w:val="bottom"/>
            <w:hideMark/>
          </w:tcPr>
          <w:p w:rsidR="00AD60AD" w:rsidRPr="0061359A" w:rsidRDefault="00AD60AD" w:rsidP="00C67D5F">
            <w:pPr>
              <w:rPr>
                <w:rFonts w:ascii="Calibri" w:hAnsi="Calibri"/>
                <w:color w:val="000000"/>
              </w:rPr>
            </w:pPr>
          </w:p>
        </w:tc>
        <w:tc>
          <w:tcPr>
            <w:tcW w:w="1954" w:type="dxa"/>
            <w:tcBorders>
              <w:top w:val="nil"/>
              <w:left w:val="nil"/>
              <w:bottom w:val="nil"/>
              <w:right w:val="nil"/>
            </w:tcBorders>
            <w:shd w:val="clear" w:color="auto" w:fill="auto"/>
            <w:noWrap/>
            <w:vAlign w:val="bottom"/>
            <w:hideMark/>
          </w:tcPr>
          <w:p w:rsidR="00AD60AD" w:rsidRPr="0061359A" w:rsidRDefault="00AD60AD" w:rsidP="00C67D5F">
            <w:pPr>
              <w:rPr>
                <w:rFonts w:ascii="Calibri" w:hAnsi="Calibri"/>
                <w:color w:val="000000"/>
              </w:rPr>
            </w:pPr>
          </w:p>
        </w:tc>
      </w:tr>
      <w:tr w:rsidR="00AD60AD" w:rsidRPr="0061359A" w:rsidTr="00C67D5F">
        <w:trPr>
          <w:trHeight w:val="315"/>
        </w:trPr>
        <w:tc>
          <w:tcPr>
            <w:tcW w:w="10229" w:type="dxa"/>
            <w:gridSpan w:val="4"/>
            <w:tcBorders>
              <w:top w:val="nil"/>
              <w:left w:val="nil"/>
              <w:bottom w:val="nil"/>
              <w:right w:val="nil"/>
            </w:tcBorders>
            <w:shd w:val="clear" w:color="auto" w:fill="auto"/>
            <w:noWrap/>
            <w:vAlign w:val="bottom"/>
            <w:hideMark/>
          </w:tcPr>
          <w:p w:rsidR="00AD60AD" w:rsidRPr="0061359A" w:rsidRDefault="00AD60AD" w:rsidP="00C67D5F">
            <w:pPr>
              <w:jc w:val="center"/>
              <w:rPr>
                <w:color w:val="000000"/>
              </w:rPr>
            </w:pPr>
            <w:r w:rsidRPr="0061359A">
              <w:rPr>
                <w:color w:val="000000"/>
              </w:rPr>
              <w:t>I. Общие сведения о многоквартирном доме</w:t>
            </w:r>
          </w:p>
        </w:tc>
      </w:tr>
      <w:tr w:rsidR="00AD60AD" w:rsidRPr="0061359A" w:rsidTr="00C67D5F">
        <w:trPr>
          <w:trHeight w:val="165"/>
        </w:trPr>
        <w:tc>
          <w:tcPr>
            <w:tcW w:w="4539" w:type="dxa"/>
            <w:tcBorders>
              <w:top w:val="nil"/>
              <w:left w:val="nil"/>
              <w:bottom w:val="nil"/>
              <w:right w:val="nil"/>
            </w:tcBorders>
            <w:shd w:val="clear" w:color="auto" w:fill="auto"/>
            <w:noWrap/>
            <w:vAlign w:val="bottom"/>
            <w:hideMark/>
          </w:tcPr>
          <w:p w:rsidR="00AD60AD" w:rsidRPr="0061359A" w:rsidRDefault="00AD60AD" w:rsidP="00C67D5F">
            <w:pPr>
              <w:rPr>
                <w:rFonts w:ascii="Calibri" w:hAnsi="Calibri"/>
                <w:color w:val="000000"/>
                <w:sz w:val="20"/>
                <w:szCs w:val="20"/>
              </w:rPr>
            </w:pPr>
          </w:p>
        </w:tc>
        <w:tc>
          <w:tcPr>
            <w:tcW w:w="1949" w:type="dxa"/>
            <w:tcBorders>
              <w:top w:val="nil"/>
              <w:left w:val="nil"/>
              <w:bottom w:val="nil"/>
              <w:right w:val="nil"/>
            </w:tcBorders>
            <w:shd w:val="clear" w:color="auto" w:fill="auto"/>
            <w:noWrap/>
            <w:vAlign w:val="bottom"/>
            <w:hideMark/>
          </w:tcPr>
          <w:p w:rsidR="00AD60AD" w:rsidRPr="0061359A" w:rsidRDefault="00AD60AD" w:rsidP="00C67D5F">
            <w:pPr>
              <w:rPr>
                <w:rFonts w:ascii="Calibri" w:hAnsi="Calibri"/>
                <w:color w:val="000000"/>
                <w:sz w:val="20"/>
                <w:szCs w:val="20"/>
              </w:rPr>
            </w:pPr>
          </w:p>
        </w:tc>
        <w:tc>
          <w:tcPr>
            <w:tcW w:w="1787" w:type="dxa"/>
            <w:tcBorders>
              <w:top w:val="nil"/>
              <w:left w:val="nil"/>
              <w:bottom w:val="nil"/>
              <w:right w:val="nil"/>
            </w:tcBorders>
            <w:shd w:val="clear" w:color="auto" w:fill="auto"/>
            <w:noWrap/>
            <w:vAlign w:val="bottom"/>
            <w:hideMark/>
          </w:tcPr>
          <w:p w:rsidR="00AD60AD" w:rsidRPr="0061359A" w:rsidRDefault="00AD60AD" w:rsidP="00C67D5F">
            <w:pPr>
              <w:rPr>
                <w:rFonts w:ascii="Calibri" w:hAnsi="Calibri"/>
                <w:color w:val="000000"/>
                <w:sz w:val="20"/>
                <w:szCs w:val="20"/>
              </w:rPr>
            </w:pPr>
          </w:p>
        </w:tc>
        <w:tc>
          <w:tcPr>
            <w:tcW w:w="1954" w:type="dxa"/>
            <w:tcBorders>
              <w:top w:val="nil"/>
              <w:left w:val="nil"/>
              <w:bottom w:val="nil"/>
              <w:right w:val="nil"/>
            </w:tcBorders>
            <w:shd w:val="clear" w:color="auto" w:fill="auto"/>
            <w:noWrap/>
            <w:vAlign w:val="bottom"/>
            <w:hideMark/>
          </w:tcPr>
          <w:p w:rsidR="00AD60AD" w:rsidRPr="0061359A" w:rsidRDefault="00AD60AD" w:rsidP="00C67D5F">
            <w:pPr>
              <w:rPr>
                <w:rFonts w:ascii="Calibri" w:hAnsi="Calibri"/>
                <w:color w:val="000000"/>
                <w:sz w:val="20"/>
                <w:szCs w:val="20"/>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sz w:val="22"/>
                <w:szCs w:val="22"/>
              </w:rPr>
            </w:pPr>
            <w:r w:rsidRPr="0061359A">
              <w:rPr>
                <w:color w:val="000000"/>
                <w:sz w:val="22"/>
                <w:szCs w:val="22"/>
              </w:rPr>
              <w:t xml:space="preserve">1. Адрес многоквартирного дома </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sz w:val="22"/>
                <w:szCs w:val="22"/>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sz w:val="22"/>
                <w:szCs w:val="22"/>
              </w:rPr>
            </w:pPr>
            <w:r w:rsidRPr="0061359A">
              <w:rPr>
                <w:color w:val="000000"/>
                <w:sz w:val="22"/>
                <w:szCs w:val="22"/>
              </w:rPr>
              <w:t>2. Кадастровый номер многоквартирного дома (при его наличии)</w:t>
            </w:r>
          </w:p>
        </w:tc>
        <w:tc>
          <w:tcPr>
            <w:tcW w:w="1954" w:type="dxa"/>
            <w:tcBorders>
              <w:top w:val="nil"/>
              <w:left w:val="nil"/>
              <w:bottom w:val="single" w:sz="4" w:space="0" w:color="auto"/>
              <w:right w:val="single" w:sz="4" w:space="0" w:color="auto"/>
            </w:tcBorders>
            <w:shd w:val="clear" w:color="000000" w:fill="FFFFFF"/>
            <w:noWrap/>
            <w:vAlign w:val="center"/>
            <w:hideMark/>
          </w:tcPr>
          <w:p w:rsidR="00AD60AD" w:rsidRPr="0061359A" w:rsidRDefault="00AD60AD" w:rsidP="00C67D5F">
            <w:pPr>
              <w:jc w:val="center"/>
              <w:rPr>
                <w:color w:val="000000"/>
                <w:sz w:val="22"/>
                <w:szCs w:val="22"/>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sz w:val="22"/>
                <w:szCs w:val="22"/>
              </w:rPr>
            </w:pPr>
            <w:r w:rsidRPr="0061359A">
              <w:rPr>
                <w:color w:val="000000"/>
                <w:sz w:val="22"/>
                <w:szCs w:val="22"/>
              </w:rPr>
              <w:t xml:space="preserve">3. Серия, тип постройки </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sz w:val="22"/>
                <w:szCs w:val="22"/>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sz w:val="22"/>
                <w:szCs w:val="22"/>
              </w:rPr>
            </w:pPr>
            <w:r w:rsidRPr="0061359A">
              <w:rPr>
                <w:color w:val="000000"/>
                <w:sz w:val="22"/>
                <w:szCs w:val="22"/>
              </w:rPr>
              <w:t>4. Год постройки</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sz w:val="22"/>
                <w:szCs w:val="22"/>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sz w:val="22"/>
                <w:szCs w:val="22"/>
              </w:rPr>
            </w:pPr>
            <w:r w:rsidRPr="0061359A">
              <w:rPr>
                <w:color w:val="000000"/>
                <w:sz w:val="22"/>
                <w:szCs w:val="22"/>
              </w:rPr>
              <w:t xml:space="preserve">5. Степень износа   по  данным  государственного  технического учета </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sz w:val="22"/>
                <w:szCs w:val="22"/>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sz w:val="22"/>
                <w:szCs w:val="22"/>
              </w:rPr>
            </w:pPr>
            <w:r w:rsidRPr="0061359A">
              <w:rPr>
                <w:color w:val="000000"/>
                <w:sz w:val="22"/>
                <w:szCs w:val="22"/>
              </w:rPr>
              <w:t xml:space="preserve">6. Степень фактического износа </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sz w:val="22"/>
                <w:szCs w:val="22"/>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sz w:val="22"/>
                <w:szCs w:val="22"/>
              </w:rPr>
            </w:pPr>
            <w:r w:rsidRPr="0061359A">
              <w:rPr>
                <w:color w:val="000000"/>
                <w:sz w:val="22"/>
                <w:szCs w:val="22"/>
              </w:rPr>
              <w:t>7. Год последнего капитального ремонта</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sz w:val="22"/>
                <w:szCs w:val="22"/>
              </w:rPr>
            </w:pPr>
          </w:p>
        </w:tc>
      </w:tr>
      <w:tr w:rsidR="00AD60AD" w:rsidRPr="0061359A" w:rsidTr="005D5FC7">
        <w:trPr>
          <w:trHeight w:val="443"/>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60AD" w:rsidRPr="0061359A" w:rsidRDefault="00AD60AD" w:rsidP="00C67D5F">
            <w:pPr>
              <w:rPr>
                <w:color w:val="000000"/>
                <w:sz w:val="22"/>
                <w:szCs w:val="22"/>
              </w:rPr>
            </w:pPr>
            <w:r w:rsidRPr="0061359A">
              <w:rPr>
                <w:color w:val="000000"/>
                <w:sz w:val="22"/>
                <w:szCs w:val="22"/>
              </w:rPr>
              <w:t>8. Реквизиты правового акта о признании многоквартирного  дома аварийным и подлежащим сносу</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sz w:val="22"/>
                <w:szCs w:val="22"/>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sz w:val="22"/>
                <w:szCs w:val="22"/>
              </w:rPr>
            </w:pPr>
            <w:r w:rsidRPr="0061359A">
              <w:rPr>
                <w:color w:val="000000"/>
                <w:sz w:val="22"/>
                <w:szCs w:val="22"/>
              </w:rPr>
              <w:t xml:space="preserve">9. Количество этажей </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sz w:val="22"/>
                <w:szCs w:val="22"/>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sz w:val="22"/>
                <w:szCs w:val="22"/>
              </w:rPr>
            </w:pPr>
            <w:r w:rsidRPr="0061359A">
              <w:rPr>
                <w:color w:val="000000"/>
                <w:sz w:val="22"/>
                <w:szCs w:val="22"/>
              </w:rPr>
              <w:t xml:space="preserve">10. Наличие подвала </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sz w:val="22"/>
                <w:szCs w:val="22"/>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sz w:val="22"/>
                <w:szCs w:val="22"/>
              </w:rPr>
            </w:pPr>
            <w:r w:rsidRPr="0061359A">
              <w:rPr>
                <w:color w:val="000000"/>
                <w:sz w:val="22"/>
                <w:szCs w:val="22"/>
              </w:rPr>
              <w:t xml:space="preserve">11. Наличие цокольного этажа </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sz w:val="22"/>
                <w:szCs w:val="22"/>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sz w:val="22"/>
                <w:szCs w:val="22"/>
              </w:rPr>
            </w:pPr>
            <w:r w:rsidRPr="0061359A">
              <w:rPr>
                <w:color w:val="000000"/>
                <w:sz w:val="22"/>
                <w:szCs w:val="22"/>
              </w:rPr>
              <w:t>12. Наличие мансарды</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sz w:val="22"/>
                <w:szCs w:val="22"/>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sz w:val="22"/>
                <w:szCs w:val="22"/>
              </w:rPr>
            </w:pPr>
            <w:r w:rsidRPr="0061359A">
              <w:rPr>
                <w:color w:val="000000"/>
                <w:sz w:val="22"/>
                <w:szCs w:val="22"/>
              </w:rPr>
              <w:t>13. Наличие мезонина</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sz w:val="22"/>
                <w:szCs w:val="22"/>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sz w:val="22"/>
                <w:szCs w:val="22"/>
              </w:rPr>
            </w:pPr>
            <w:r w:rsidRPr="0061359A">
              <w:rPr>
                <w:color w:val="000000"/>
                <w:sz w:val="22"/>
                <w:szCs w:val="22"/>
              </w:rPr>
              <w:t>14. Количество квартир</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sz w:val="22"/>
                <w:szCs w:val="22"/>
              </w:rPr>
            </w:pPr>
          </w:p>
        </w:tc>
      </w:tr>
      <w:tr w:rsidR="00AD60AD" w:rsidRPr="0061359A" w:rsidTr="005D5FC7">
        <w:trPr>
          <w:trHeight w:val="194"/>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60AD" w:rsidRPr="0061359A" w:rsidRDefault="00AD60AD" w:rsidP="00C67D5F">
            <w:pPr>
              <w:rPr>
                <w:color w:val="000000"/>
                <w:sz w:val="22"/>
                <w:szCs w:val="22"/>
              </w:rPr>
            </w:pPr>
            <w:r w:rsidRPr="0061359A">
              <w:rPr>
                <w:color w:val="000000"/>
                <w:sz w:val="22"/>
                <w:szCs w:val="22"/>
              </w:rPr>
              <w:t>15. Количество нежилых помещений, не входящих в состав  общего имущества</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sz w:val="22"/>
                <w:szCs w:val="22"/>
              </w:rPr>
            </w:pPr>
          </w:p>
        </w:tc>
      </w:tr>
      <w:tr w:rsidR="00AD60AD" w:rsidRPr="0061359A" w:rsidTr="00C67D5F">
        <w:trPr>
          <w:trHeight w:val="57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60AD" w:rsidRPr="0061359A" w:rsidRDefault="00AD60AD" w:rsidP="00C67D5F">
            <w:pPr>
              <w:rPr>
                <w:color w:val="000000"/>
                <w:sz w:val="22"/>
                <w:szCs w:val="22"/>
              </w:rPr>
            </w:pPr>
            <w:r w:rsidRPr="0061359A">
              <w:rPr>
                <w:color w:val="000000"/>
                <w:sz w:val="22"/>
                <w:szCs w:val="22"/>
              </w:rPr>
              <w:t xml:space="preserve">16.  Реквизиты правового акта о признании всех жилых помещений в многоквартирном доме </w:t>
            </w:r>
            <w:proofErr w:type="gramStart"/>
            <w:r w:rsidRPr="0061359A">
              <w:rPr>
                <w:color w:val="000000"/>
                <w:sz w:val="22"/>
                <w:szCs w:val="22"/>
              </w:rPr>
              <w:t>непригодными</w:t>
            </w:r>
            <w:proofErr w:type="gramEnd"/>
            <w:r w:rsidRPr="0061359A">
              <w:rPr>
                <w:color w:val="000000"/>
                <w:sz w:val="22"/>
                <w:szCs w:val="22"/>
              </w:rPr>
              <w:t xml:space="preserve"> для проживания</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sz w:val="22"/>
                <w:szCs w:val="22"/>
              </w:rPr>
            </w:pPr>
          </w:p>
        </w:tc>
      </w:tr>
      <w:tr w:rsidR="00AD60AD" w:rsidRPr="0061359A" w:rsidTr="005D5FC7">
        <w:trPr>
          <w:trHeight w:val="731"/>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60AD" w:rsidRPr="0061359A" w:rsidRDefault="00AD60AD" w:rsidP="00C67D5F">
            <w:pPr>
              <w:rPr>
                <w:color w:val="000000"/>
                <w:sz w:val="22"/>
                <w:szCs w:val="22"/>
              </w:rPr>
            </w:pPr>
            <w:r w:rsidRPr="0061359A">
              <w:rPr>
                <w:color w:val="000000"/>
                <w:sz w:val="22"/>
                <w:szCs w:val="22"/>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sz w:val="22"/>
                <w:szCs w:val="22"/>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sz w:val="22"/>
                <w:szCs w:val="22"/>
              </w:rPr>
            </w:pPr>
            <w:r w:rsidRPr="0061359A">
              <w:rPr>
                <w:color w:val="000000"/>
                <w:sz w:val="22"/>
                <w:szCs w:val="22"/>
              </w:rPr>
              <w:t xml:space="preserve">18. Строительный объем, куб. </w:t>
            </w:r>
            <w:proofErr w:type="gramStart"/>
            <w:r w:rsidRPr="0061359A">
              <w:rPr>
                <w:color w:val="000000"/>
                <w:sz w:val="22"/>
                <w:szCs w:val="22"/>
              </w:rPr>
              <w:t>м</w:t>
            </w:r>
            <w:proofErr w:type="gramEnd"/>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sz w:val="22"/>
                <w:szCs w:val="22"/>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sz w:val="22"/>
                <w:szCs w:val="22"/>
              </w:rPr>
            </w:pPr>
            <w:r w:rsidRPr="0061359A">
              <w:rPr>
                <w:color w:val="000000"/>
                <w:sz w:val="22"/>
                <w:szCs w:val="22"/>
              </w:rPr>
              <w:t>19. Площадь:</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sz w:val="22"/>
                <w:szCs w:val="22"/>
              </w:rPr>
            </w:pPr>
          </w:p>
        </w:tc>
      </w:tr>
      <w:tr w:rsidR="00AD60AD" w:rsidRPr="0061359A" w:rsidTr="00C67D5F">
        <w:trPr>
          <w:trHeight w:val="51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60AD" w:rsidRPr="0061359A" w:rsidRDefault="00AD60AD" w:rsidP="00C67D5F">
            <w:pPr>
              <w:rPr>
                <w:color w:val="000000"/>
                <w:sz w:val="22"/>
                <w:szCs w:val="22"/>
              </w:rPr>
            </w:pPr>
            <w:r w:rsidRPr="0061359A">
              <w:rPr>
                <w:color w:val="000000"/>
                <w:sz w:val="22"/>
                <w:szCs w:val="22"/>
              </w:rPr>
              <w:t>а)  многоквартирного  дома  с  лоджиями,  балконами,  шкафами, коридорами и лестничными клетками, кв. м</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sz w:val="22"/>
                <w:szCs w:val="22"/>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sz w:val="22"/>
                <w:szCs w:val="22"/>
              </w:rPr>
            </w:pPr>
            <w:r w:rsidRPr="0061359A">
              <w:rPr>
                <w:color w:val="000000"/>
                <w:sz w:val="22"/>
                <w:szCs w:val="22"/>
              </w:rPr>
              <w:t>б) жилых помещений (общая площадь квартир), кв. м</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sz w:val="22"/>
                <w:szCs w:val="22"/>
              </w:rPr>
            </w:pPr>
          </w:p>
        </w:tc>
      </w:tr>
      <w:tr w:rsidR="00AD60AD" w:rsidRPr="0061359A" w:rsidTr="005D5FC7">
        <w:trPr>
          <w:trHeight w:val="577"/>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60AD" w:rsidRPr="0061359A" w:rsidRDefault="00AD60AD" w:rsidP="00C67D5F">
            <w:pPr>
              <w:rPr>
                <w:color w:val="000000"/>
                <w:sz w:val="22"/>
                <w:szCs w:val="22"/>
              </w:rPr>
            </w:pPr>
            <w:r w:rsidRPr="0061359A">
              <w:rPr>
                <w:color w:val="000000"/>
                <w:sz w:val="22"/>
                <w:szCs w:val="22"/>
              </w:rPr>
              <w:t>в)  нежилых  помещений  (общая  площадь  нежилых помещений, не входящих   в  состав  общего  имущества  в  многоквартирном  доме), кв</w:t>
            </w:r>
            <w:proofErr w:type="gramStart"/>
            <w:r w:rsidRPr="0061359A">
              <w:rPr>
                <w:color w:val="000000"/>
                <w:sz w:val="22"/>
                <w:szCs w:val="22"/>
              </w:rPr>
              <w:t>.м</w:t>
            </w:r>
            <w:proofErr w:type="gramEnd"/>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sz w:val="22"/>
                <w:szCs w:val="22"/>
              </w:rPr>
            </w:pPr>
          </w:p>
        </w:tc>
      </w:tr>
      <w:tr w:rsidR="00AD60AD" w:rsidRPr="0061359A" w:rsidTr="005D5FC7">
        <w:trPr>
          <w:trHeight w:val="387"/>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60AD" w:rsidRPr="0061359A" w:rsidRDefault="00AD60AD" w:rsidP="00C67D5F">
            <w:pPr>
              <w:rPr>
                <w:color w:val="000000"/>
                <w:sz w:val="22"/>
                <w:szCs w:val="22"/>
              </w:rPr>
            </w:pPr>
            <w:r w:rsidRPr="0061359A">
              <w:rPr>
                <w:color w:val="000000"/>
                <w:sz w:val="22"/>
                <w:szCs w:val="22"/>
              </w:rPr>
              <w:t>г)   помещений   общего  пользования  (общая  площадь  нежилых помещений,  входящих  в  состав общего имущества в многоквартирном доме), кв. м</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sz w:val="22"/>
                <w:szCs w:val="22"/>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sz w:val="22"/>
                <w:szCs w:val="22"/>
              </w:rPr>
            </w:pPr>
            <w:r w:rsidRPr="0061359A">
              <w:rPr>
                <w:color w:val="000000"/>
                <w:sz w:val="22"/>
                <w:szCs w:val="22"/>
              </w:rPr>
              <w:t>20. Количество лестниц,  шт.</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sz w:val="22"/>
                <w:szCs w:val="22"/>
              </w:rPr>
            </w:pPr>
          </w:p>
        </w:tc>
      </w:tr>
      <w:tr w:rsidR="00AD60AD" w:rsidRPr="0061359A" w:rsidTr="005D5FC7">
        <w:trPr>
          <w:trHeight w:val="541"/>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60AD" w:rsidRPr="0061359A" w:rsidRDefault="00AD60AD" w:rsidP="00C67D5F">
            <w:pPr>
              <w:rPr>
                <w:color w:val="000000"/>
                <w:sz w:val="22"/>
                <w:szCs w:val="22"/>
              </w:rPr>
            </w:pPr>
            <w:r w:rsidRPr="0061359A">
              <w:rPr>
                <w:color w:val="000000"/>
                <w:sz w:val="22"/>
                <w:szCs w:val="22"/>
              </w:rPr>
              <w:t>21.   Уборочная   площадь   лестниц   (включая   межквартирные лестничные площадки), кв. м</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sz w:val="22"/>
                <w:szCs w:val="22"/>
              </w:rPr>
            </w:pPr>
          </w:p>
        </w:tc>
      </w:tr>
      <w:tr w:rsidR="00AD60AD" w:rsidRPr="0061359A" w:rsidTr="00C67D5F">
        <w:trPr>
          <w:trHeight w:val="300"/>
        </w:trPr>
        <w:tc>
          <w:tcPr>
            <w:tcW w:w="8275" w:type="dxa"/>
            <w:gridSpan w:val="3"/>
            <w:tcBorders>
              <w:top w:val="nil"/>
              <w:left w:val="single" w:sz="4" w:space="0" w:color="auto"/>
              <w:bottom w:val="single" w:sz="4" w:space="0" w:color="auto"/>
              <w:right w:val="single" w:sz="4" w:space="0" w:color="auto"/>
            </w:tcBorders>
            <w:shd w:val="clear" w:color="auto" w:fill="auto"/>
            <w:noWrap/>
            <w:vAlign w:val="bottom"/>
            <w:hideMark/>
          </w:tcPr>
          <w:p w:rsidR="00AD60AD" w:rsidRPr="0061359A" w:rsidRDefault="00AD60AD" w:rsidP="00C67D5F">
            <w:pPr>
              <w:rPr>
                <w:color w:val="000000"/>
                <w:sz w:val="22"/>
                <w:szCs w:val="22"/>
              </w:rPr>
            </w:pPr>
            <w:r w:rsidRPr="0061359A">
              <w:rPr>
                <w:color w:val="000000"/>
                <w:sz w:val="22"/>
                <w:szCs w:val="22"/>
              </w:rPr>
              <w:t>22. Уборочная площадь общих коридоров, кв. м</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sz w:val="22"/>
                <w:szCs w:val="22"/>
              </w:rPr>
            </w:pPr>
          </w:p>
        </w:tc>
      </w:tr>
      <w:tr w:rsidR="00AD60AD" w:rsidRPr="0061359A" w:rsidTr="00C67D5F">
        <w:trPr>
          <w:trHeight w:val="63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60AD" w:rsidRPr="0061359A" w:rsidRDefault="00AD60AD" w:rsidP="00C67D5F">
            <w:pPr>
              <w:rPr>
                <w:color w:val="000000"/>
                <w:sz w:val="22"/>
                <w:szCs w:val="22"/>
              </w:rPr>
            </w:pPr>
            <w:r w:rsidRPr="0061359A">
              <w:rPr>
                <w:color w:val="000000"/>
                <w:sz w:val="22"/>
                <w:szCs w:val="22"/>
              </w:rPr>
              <w:t>23.  Уборочная  площадь  других  помещений  общего пользования (включая технические этажи, чердаки, технические подвалы), кв</w:t>
            </w:r>
            <w:proofErr w:type="gramStart"/>
            <w:r w:rsidRPr="0061359A">
              <w:rPr>
                <w:color w:val="000000"/>
                <w:sz w:val="22"/>
                <w:szCs w:val="22"/>
              </w:rPr>
              <w:t>.м</w:t>
            </w:r>
            <w:proofErr w:type="gramEnd"/>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sz w:val="22"/>
                <w:szCs w:val="22"/>
              </w:rPr>
            </w:pPr>
          </w:p>
        </w:tc>
      </w:tr>
      <w:tr w:rsidR="00AD60AD" w:rsidRPr="0061359A" w:rsidTr="005D5FC7">
        <w:trPr>
          <w:trHeight w:val="463"/>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D60AD" w:rsidRPr="0061359A" w:rsidRDefault="00AD60AD" w:rsidP="00C67D5F">
            <w:pPr>
              <w:rPr>
                <w:color w:val="000000"/>
                <w:sz w:val="22"/>
                <w:szCs w:val="22"/>
              </w:rPr>
            </w:pPr>
            <w:r w:rsidRPr="0061359A">
              <w:rPr>
                <w:color w:val="000000"/>
                <w:sz w:val="22"/>
                <w:szCs w:val="22"/>
              </w:rPr>
              <w:t>24.  Площадь  земельного  участка,  входящего  в состав общего имущества многоквартирного дома</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sz w:val="22"/>
                <w:szCs w:val="22"/>
              </w:rPr>
            </w:pPr>
          </w:p>
        </w:tc>
      </w:tr>
      <w:tr w:rsidR="00AD60AD" w:rsidRPr="0061359A" w:rsidTr="00C67D5F">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60AD" w:rsidRPr="0061359A" w:rsidRDefault="00AD60AD" w:rsidP="00C67D5F">
            <w:pPr>
              <w:rPr>
                <w:color w:val="000000"/>
                <w:sz w:val="22"/>
                <w:szCs w:val="22"/>
              </w:rPr>
            </w:pPr>
            <w:r w:rsidRPr="0061359A">
              <w:rPr>
                <w:color w:val="000000"/>
                <w:sz w:val="22"/>
                <w:szCs w:val="22"/>
              </w:rPr>
              <w:t>25.  Кадастровый  номер  земельного  участка (при его наличии)</w:t>
            </w:r>
          </w:p>
        </w:tc>
        <w:tc>
          <w:tcPr>
            <w:tcW w:w="1954" w:type="dxa"/>
            <w:tcBorders>
              <w:top w:val="nil"/>
              <w:left w:val="nil"/>
              <w:bottom w:val="single" w:sz="4" w:space="0" w:color="auto"/>
              <w:right w:val="single" w:sz="4" w:space="0" w:color="auto"/>
            </w:tcBorders>
            <w:shd w:val="clear" w:color="auto" w:fill="auto"/>
            <w:noWrap/>
            <w:vAlign w:val="center"/>
            <w:hideMark/>
          </w:tcPr>
          <w:p w:rsidR="00AD60AD" w:rsidRPr="0061359A" w:rsidRDefault="00AD60AD" w:rsidP="00C67D5F">
            <w:pPr>
              <w:jc w:val="center"/>
              <w:rPr>
                <w:color w:val="000000"/>
                <w:sz w:val="22"/>
                <w:szCs w:val="22"/>
              </w:rPr>
            </w:pPr>
          </w:p>
        </w:tc>
      </w:tr>
      <w:tr w:rsidR="00AD60AD" w:rsidRPr="0061359A" w:rsidTr="00C67D5F">
        <w:trPr>
          <w:trHeight w:val="195"/>
        </w:trPr>
        <w:tc>
          <w:tcPr>
            <w:tcW w:w="4539" w:type="dxa"/>
            <w:tcBorders>
              <w:top w:val="nil"/>
              <w:left w:val="nil"/>
              <w:bottom w:val="nil"/>
              <w:right w:val="nil"/>
            </w:tcBorders>
            <w:shd w:val="clear" w:color="auto" w:fill="auto"/>
            <w:noWrap/>
            <w:vAlign w:val="bottom"/>
            <w:hideMark/>
          </w:tcPr>
          <w:p w:rsidR="00AD60AD" w:rsidRPr="0061359A" w:rsidRDefault="00AD60AD" w:rsidP="00C67D5F">
            <w:pPr>
              <w:rPr>
                <w:color w:val="000000"/>
                <w:sz w:val="22"/>
                <w:szCs w:val="22"/>
              </w:rPr>
            </w:pPr>
          </w:p>
        </w:tc>
        <w:tc>
          <w:tcPr>
            <w:tcW w:w="1949" w:type="dxa"/>
            <w:tcBorders>
              <w:top w:val="nil"/>
              <w:left w:val="nil"/>
              <w:bottom w:val="nil"/>
              <w:right w:val="nil"/>
            </w:tcBorders>
            <w:shd w:val="clear" w:color="auto" w:fill="auto"/>
            <w:noWrap/>
            <w:vAlign w:val="bottom"/>
            <w:hideMark/>
          </w:tcPr>
          <w:p w:rsidR="00AD60AD" w:rsidRPr="0061359A" w:rsidRDefault="00AD60AD" w:rsidP="00C67D5F">
            <w:pPr>
              <w:rPr>
                <w:color w:val="000000"/>
                <w:sz w:val="22"/>
                <w:szCs w:val="22"/>
              </w:rPr>
            </w:pPr>
          </w:p>
        </w:tc>
        <w:tc>
          <w:tcPr>
            <w:tcW w:w="1787" w:type="dxa"/>
            <w:tcBorders>
              <w:top w:val="nil"/>
              <w:left w:val="nil"/>
              <w:bottom w:val="nil"/>
              <w:right w:val="nil"/>
            </w:tcBorders>
            <w:shd w:val="clear" w:color="auto" w:fill="auto"/>
            <w:noWrap/>
            <w:vAlign w:val="bottom"/>
            <w:hideMark/>
          </w:tcPr>
          <w:p w:rsidR="00AD60AD" w:rsidRPr="0061359A" w:rsidRDefault="00AD60AD" w:rsidP="00C67D5F">
            <w:pPr>
              <w:rPr>
                <w:color w:val="000000"/>
                <w:sz w:val="22"/>
                <w:szCs w:val="22"/>
              </w:rPr>
            </w:pPr>
          </w:p>
        </w:tc>
        <w:tc>
          <w:tcPr>
            <w:tcW w:w="1954" w:type="dxa"/>
            <w:tcBorders>
              <w:top w:val="nil"/>
              <w:left w:val="nil"/>
              <w:bottom w:val="nil"/>
              <w:right w:val="nil"/>
            </w:tcBorders>
            <w:shd w:val="clear" w:color="auto" w:fill="auto"/>
            <w:noWrap/>
            <w:vAlign w:val="bottom"/>
            <w:hideMark/>
          </w:tcPr>
          <w:p w:rsidR="00AD60AD" w:rsidRPr="0061359A" w:rsidRDefault="00AD60AD" w:rsidP="00C67D5F">
            <w:pPr>
              <w:rPr>
                <w:color w:val="000000"/>
                <w:sz w:val="22"/>
                <w:szCs w:val="22"/>
              </w:rPr>
            </w:pPr>
          </w:p>
        </w:tc>
      </w:tr>
      <w:tr w:rsidR="00AD60AD" w:rsidRPr="0061359A" w:rsidTr="00C67D5F">
        <w:trPr>
          <w:trHeight w:val="300"/>
        </w:trPr>
        <w:tc>
          <w:tcPr>
            <w:tcW w:w="10229" w:type="dxa"/>
            <w:gridSpan w:val="4"/>
            <w:tcBorders>
              <w:top w:val="nil"/>
              <w:left w:val="nil"/>
              <w:bottom w:val="nil"/>
              <w:right w:val="nil"/>
            </w:tcBorders>
            <w:shd w:val="clear" w:color="auto" w:fill="auto"/>
            <w:noWrap/>
            <w:vAlign w:val="bottom"/>
            <w:hideMark/>
          </w:tcPr>
          <w:p w:rsidR="00AD60AD" w:rsidRPr="0061359A" w:rsidRDefault="00AD60AD" w:rsidP="00C67D5F">
            <w:pPr>
              <w:jc w:val="center"/>
              <w:rPr>
                <w:color w:val="000000"/>
                <w:sz w:val="22"/>
                <w:szCs w:val="22"/>
              </w:rPr>
            </w:pPr>
            <w:r w:rsidRPr="0061359A">
              <w:rPr>
                <w:color w:val="000000"/>
                <w:sz w:val="22"/>
                <w:szCs w:val="22"/>
              </w:rPr>
              <w:t>II. Техническое состояние многоквартирного дома,</w:t>
            </w:r>
          </w:p>
        </w:tc>
      </w:tr>
      <w:tr w:rsidR="00AD60AD" w:rsidRPr="0061359A" w:rsidTr="00C67D5F">
        <w:trPr>
          <w:trHeight w:val="300"/>
        </w:trPr>
        <w:tc>
          <w:tcPr>
            <w:tcW w:w="10229" w:type="dxa"/>
            <w:gridSpan w:val="4"/>
            <w:tcBorders>
              <w:top w:val="nil"/>
              <w:left w:val="nil"/>
              <w:bottom w:val="nil"/>
              <w:right w:val="nil"/>
            </w:tcBorders>
            <w:shd w:val="clear" w:color="auto" w:fill="auto"/>
            <w:noWrap/>
            <w:vAlign w:val="bottom"/>
            <w:hideMark/>
          </w:tcPr>
          <w:p w:rsidR="00AD60AD" w:rsidRDefault="00AD60AD" w:rsidP="00C67D5F">
            <w:pPr>
              <w:jc w:val="center"/>
              <w:rPr>
                <w:color w:val="000000"/>
                <w:sz w:val="22"/>
                <w:szCs w:val="22"/>
              </w:rPr>
            </w:pPr>
            <w:r w:rsidRPr="0061359A">
              <w:rPr>
                <w:color w:val="000000"/>
                <w:sz w:val="22"/>
                <w:szCs w:val="22"/>
              </w:rPr>
              <w:t xml:space="preserve"> включая пристройки</w:t>
            </w:r>
          </w:p>
          <w:p w:rsidR="00AD60AD" w:rsidRDefault="00AD60AD" w:rsidP="00C67D5F">
            <w:pPr>
              <w:jc w:val="center"/>
              <w:rPr>
                <w:color w:val="000000"/>
                <w:sz w:val="22"/>
                <w:szCs w:val="22"/>
              </w:rPr>
            </w:pPr>
          </w:p>
          <w:tbl>
            <w:tblPr>
              <w:tblW w:w="9440" w:type="dxa"/>
              <w:tblLook w:val="04A0"/>
            </w:tblPr>
            <w:tblGrid>
              <w:gridCol w:w="491"/>
              <w:gridCol w:w="3342"/>
              <w:gridCol w:w="3129"/>
              <w:gridCol w:w="2478"/>
            </w:tblGrid>
            <w:tr w:rsidR="00AD60AD" w:rsidRPr="009B5BB4" w:rsidTr="00C67D5F">
              <w:trPr>
                <w:trHeight w:val="1035"/>
              </w:trPr>
              <w:tc>
                <w:tcPr>
                  <w:tcW w:w="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60AD" w:rsidRPr="009B5BB4" w:rsidRDefault="00AD60AD" w:rsidP="00C67D5F">
                  <w:pPr>
                    <w:jc w:val="center"/>
                    <w:rPr>
                      <w:color w:val="000000"/>
                      <w:sz w:val="22"/>
                      <w:szCs w:val="22"/>
                    </w:rPr>
                  </w:pPr>
                  <w:r w:rsidRPr="009B5BB4">
                    <w:rPr>
                      <w:color w:val="000000"/>
                      <w:sz w:val="22"/>
                      <w:szCs w:val="22"/>
                    </w:rPr>
                    <w:t>№</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r w:rsidRPr="009B5BB4">
                    <w:rPr>
                      <w:color w:val="000000"/>
                      <w:sz w:val="22"/>
                      <w:szCs w:val="22"/>
                    </w:rPr>
                    <w:t>Наименование конструктивных элементов</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r w:rsidRPr="009B5BB4">
                    <w:rPr>
                      <w:color w:val="000000"/>
                      <w:sz w:val="22"/>
                      <w:szCs w:val="22"/>
                    </w:rPr>
                    <w:t>Описание элементов (материал, конструкция или система, отделка и прочее)</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r w:rsidRPr="009B5BB4">
                    <w:rPr>
                      <w:color w:val="000000"/>
                      <w:sz w:val="22"/>
                      <w:szCs w:val="22"/>
                    </w:rPr>
                    <w:t>Техническое состояние элементов общего имущества многоквартирного дома</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1.</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Фундамент</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r>
            <w:tr w:rsidR="00AD60AD" w:rsidRPr="009B5BB4" w:rsidTr="00C67D5F">
              <w:trPr>
                <w:trHeight w:val="6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2.</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Наружные и внутренние капитальные стены</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3.</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Перегородки</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4.</w:t>
                  </w:r>
                </w:p>
              </w:tc>
              <w:tc>
                <w:tcPr>
                  <w:tcW w:w="9100" w:type="dxa"/>
                  <w:gridSpan w:val="3"/>
                  <w:tcBorders>
                    <w:top w:val="single" w:sz="4" w:space="0" w:color="auto"/>
                    <w:left w:val="nil"/>
                    <w:bottom w:val="single" w:sz="4" w:space="0" w:color="auto"/>
                    <w:right w:val="single" w:sz="4" w:space="0" w:color="000000"/>
                  </w:tcBorders>
                  <w:shd w:val="clear" w:color="auto" w:fill="auto"/>
                  <w:hideMark/>
                </w:tcPr>
                <w:p w:rsidR="00AD60AD" w:rsidRPr="009B5BB4" w:rsidRDefault="00AD60AD" w:rsidP="00C67D5F">
                  <w:pPr>
                    <w:rPr>
                      <w:color w:val="000000"/>
                      <w:sz w:val="22"/>
                      <w:szCs w:val="22"/>
                    </w:rPr>
                  </w:pPr>
                  <w:r w:rsidRPr="009B5BB4">
                    <w:rPr>
                      <w:color w:val="000000"/>
                      <w:sz w:val="22"/>
                      <w:szCs w:val="22"/>
                    </w:rPr>
                    <w:t>Перекрытия</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чердачные</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междуэтажные</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подвальные</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r>
            <w:tr w:rsidR="00AD60AD" w:rsidRPr="009B5BB4" w:rsidTr="00C67D5F">
              <w:trPr>
                <w:trHeight w:val="315"/>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5.</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Крыша</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6.</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Полы</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7.</w:t>
                  </w:r>
                </w:p>
              </w:tc>
              <w:tc>
                <w:tcPr>
                  <w:tcW w:w="9100" w:type="dxa"/>
                  <w:gridSpan w:val="3"/>
                  <w:tcBorders>
                    <w:top w:val="single" w:sz="4" w:space="0" w:color="auto"/>
                    <w:left w:val="nil"/>
                    <w:bottom w:val="single" w:sz="4" w:space="0" w:color="auto"/>
                    <w:right w:val="single" w:sz="4" w:space="0" w:color="000000"/>
                  </w:tcBorders>
                  <w:shd w:val="clear" w:color="auto" w:fill="auto"/>
                  <w:hideMark/>
                </w:tcPr>
                <w:p w:rsidR="00AD60AD" w:rsidRPr="009B5BB4" w:rsidRDefault="00AD60AD" w:rsidP="00C67D5F">
                  <w:pPr>
                    <w:rPr>
                      <w:color w:val="000000"/>
                      <w:sz w:val="22"/>
                      <w:szCs w:val="22"/>
                    </w:rPr>
                  </w:pPr>
                  <w:r w:rsidRPr="009B5BB4">
                    <w:rPr>
                      <w:color w:val="000000"/>
                      <w:sz w:val="22"/>
                      <w:szCs w:val="22"/>
                    </w:rPr>
                    <w:t>Проемы</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окна</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двери</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двери входные в подъезд</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8.</w:t>
                  </w:r>
                </w:p>
              </w:tc>
              <w:tc>
                <w:tcPr>
                  <w:tcW w:w="9100" w:type="dxa"/>
                  <w:gridSpan w:val="3"/>
                  <w:tcBorders>
                    <w:top w:val="single" w:sz="4" w:space="0" w:color="auto"/>
                    <w:left w:val="nil"/>
                    <w:bottom w:val="single" w:sz="4" w:space="0" w:color="auto"/>
                    <w:right w:val="single" w:sz="4" w:space="0" w:color="000000"/>
                  </w:tcBorders>
                  <w:shd w:val="clear" w:color="auto" w:fill="auto"/>
                  <w:hideMark/>
                </w:tcPr>
                <w:p w:rsidR="00AD60AD" w:rsidRPr="009B5BB4" w:rsidRDefault="00AD60AD" w:rsidP="00C67D5F">
                  <w:pPr>
                    <w:rPr>
                      <w:color w:val="000000"/>
                      <w:sz w:val="22"/>
                      <w:szCs w:val="22"/>
                    </w:rPr>
                  </w:pPr>
                  <w:r w:rsidRPr="009B5BB4">
                    <w:rPr>
                      <w:color w:val="000000"/>
                      <w:sz w:val="22"/>
                      <w:szCs w:val="22"/>
                    </w:rPr>
                    <w:t>Отделка</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внутренняя</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наружная</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9.</w:t>
                  </w:r>
                </w:p>
              </w:tc>
              <w:tc>
                <w:tcPr>
                  <w:tcW w:w="9100" w:type="dxa"/>
                  <w:gridSpan w:val="3"/>
                  <w:tcBorders>
                    <w:top w:val="single" w:sz="4" w:space="0" w:color="auto"/>
                    <w:left w:val="nil"/>
                    <w:bottom w:val="single" w:sz="4" w:space="0" w:color="auto"/>
                    <w:right w:val="single" w:sz="4" w:space="0" w:color="000000"/>
                  </w:tcBorders>
                  <w:shd w:val="clear" w:color="auto" w:fill="auto"/>
                  <w:hideMark/>
                </w:tcPr>
                <w:p w:rsidR="00AD60AD" w:rsidRPr="009B5BB4" w:rsidRDefault="00AD60AD" w:rsidP="00C67D5F">
                  <w:pPr>
                    <w:rPr>
                      <w:color w:val="000000"/>
                      <w:sz w:val="22"/>
                      <w:szCs w:val="22"/>
                    </w:rPr>
                  </w:pPr>
                  <w:r w:rsidRPr="009B5BB4">
                    <w:rPr>
                      <w:color w:val="000000"/>
                      <w:sz w:val="22"/>
                      <w:szCs w:val="22"/>
                    </w:rPr>
                    <w:t>Механическое, электрическое, санитарно-техническое и иное оборудование</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ванны напольные</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r w:rsidRPr="009B5BB4">
                    <w:rPr>
                      <w:color w:val="000000"/>
                      <w:sz w:val="22"/>
                      <w:szCs w:val="22"/>
                    </w:rPr>
                    <w:t> </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электроплиты</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r w:rsidRPr="009B5BB4">
                    <w:rPr>
                      <w:color w:val="000000"/>
                      <w:sz w:val="22"/>
                      <w:szCs w:val="22"/>
                    </w:rPr>
                    <w:t> </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телефонные сети и оборудование</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r w:rsidRPr="009B5BB4">
                    <w:rPr>
                      <w:color w:val="000000"/>
                      <w:sz w:val="22"/>
                      <w:szCs w:val="22"/>
                    </w:rPr>
                    <w:t> </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сети проводного радиовещания</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r w:rsidRPr="009B5BB4">
                    <w:rPr>
                      <w:color w:val="000000"/>
                      <w:sz w:val="22"/>
                      <w:szCs w:val="22"/>
                    </w:rPr>
                    <w:t> </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сигнализация</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r w:rsidRPr="009B5BB4">
                    <w:rPr>
                      <w:color w:val="000000"/>
                      <w:sz w:val="22"/>
                      <w:szCs w:val="22"/>
                    </w:rPr>
                    <w:t> </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мусоропровод</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r w:rsidRPr="009B5BB4">
                    <w:rPr>
                      <w:color w:val="000000"/>
                      <w:sz w:val="22"/>
                      <w:szCs w:val="22"/>
                    </w:rPr>
                    <w:t> </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лифт</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r w:rsidRPr="009B5BB4">
                    <w:rPr>
                      <w:color w:val="000000"/>
                      <w:sz w:val="22"/>
                      <w:szCs w:val="22"/>
                    </w:rPr>
                    <w:t> </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вентиляция</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r>
            <w:tr w:rsidR="00AD60AD" w:rsidRPr="009B5BB4" w:rsidTr="00C67D5F">
              <w:trPr>
                <w:trHeight w:val="615"/>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10.</w:t>
                  </w:r>
                </w:p>
              </w:tc>
              <w:tc>
                <w:tcPr>
                  <w:tcW w:w="9100" w:type="dxa"/>
                  <w:gridSpan w:val="3"/>
                  <w:tcBorders>
                    <w:top w:val="single" w:sz="4" w:space="0" w:color="auto"/>
                    <w:left w:val="nil"/>
                    <w:bottom w:val="single" w:sz="4" w:space="0" w:color="auto"/>
                    <w:right w:val="single" w:sz="4" w:space="0" w:color="000000"/>
                  </w:tcBorders>
                  <w:shd w:val="clear" w:color="auto" w:fill="auto"/>
                  <w:hideMark/>
                </w:tcPr>
                <w:p w:rsidR="00AD60AD" w:rsidRPr="009B5BB4" w:rsidRDefault="00AD60AD" w:rsidP="00C67D5F">
                  <w:pPr>
                    <w:rPr>
                      <w:color w:val="000000"/>
                      <w:sz w:val="22"/>
                      <w:szCs w:val="22"/>
                    </w:rPr>
                  </w:pPr>
                  <w:r w:rsidRPr="009B5BB4">
                    <w:rPr>
                      <w:color w:val="000000"/>
                      <w:sz w:val="22"/>
                      <w:szCs w:val="22"/>
                    </w:rPr>
                    <w:t>Внутридомовые инженерные коммуникации и оборудование для предоставления коммунальных услуг</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электроснабжение</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холодное водоснабжение</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горячее водоснабжение</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водоотведение</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отопление централизованное</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r>
            <w:tr w:rsidR="00AD60AD" w:rsidRPr="009B5BB4" w:rsidTr="00C67D5F">
              <w:trPr>
                <w:trHeight w:val="345"/>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отопление (от домовой котельной)</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r w:rsidRPr="009B5BB4">
                    <w:rPr>
                      <w:color w:val="000000"/>
                      <w:sz w:val="22"/>
                      <w:szCs w:val="22"/>
                    </w:rPr>
                    <w:t> </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печи</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r w:rsidRPr="009B5BB4">
                    <w:rPr>
                      <w:color w:val="000000"/>
                      <w:sz w:val="22"/>
                      <w:szCs w:val="22"/>
                    </w:rPr>
                    <w:t> </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калориферы</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r w:rsidRPr="009B5BB4">
                    <w:rPr>
                      <w:color w:val="000000"/>
                      <w:sz w:val="22"/>
                      <w:szCs w:val="22"/>
                    </w:rPr>
                    <w:t> </w:t>
                  </w:r>
                </w:p>
              </w:tc>
            </w:tr>
            <w:tr w:rsidR="00AD60AD" w:rsidRPr="009B5BB4" w:rsidTr="00C67D5F">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 </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АГВ</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r w:rsidRPr="009B5BB4">
                    <w:rPr>
                      <w:color w:val="000000"/>
                      <w:sz w:val="22"/>
                      <w:szCs w:val="22"/>
                    </w:rPr>
                    <w:t> </w:t>
                  </w:r>
                </w:p>
              </w:tc>
            </w:tr>
            <w:tr w:rsidR="00AD60AD" w:rsidRPr="009B5BB4" w:rsidTr="00C67D5F">
              <w:trPr>
                <w:trHeight w:val="600"/>
              </w:trPr>
              <w:tc>
                <w:tcPr>
                  <w:tcW w:w="340" w:type="dxa"/>
                  <w:tcBorders>
                    <w:top w:val="nil"/>
                    <w:left w:val="single" w:sz="4" w:space="0" w:color="auto"/>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11.</w:t>
                  </w:r>
                </w:p>
              </w:tc>
              <w:tc>
                <w:tcPr>
                  <w:tcW w:w="3400" w:type="dxa"/>
                  <w:tcBorders>
                    <w:top w:val="nil"/>
                    <w:left w:val="nil"/>
                    <w:bottom w:val="single" w:sz="4" w:space="0" w:color="auto"/>
                    <w:right w:val="single" w:sz="4" w:space="0" w:color="auto"/>
                  </w:tcBorders>
                  <w:shd w:val="clear" w:color="auto" w:fill="auto"/>
                  <w:hideMark/>
                </w:tcPr>
                <w:p w:rsidR="00AD60AD" w:rsidRPr="009B5BB4" w:rsidRDefault="00AD60AD" w:rsidP="00C67D5F">
                  <w:pPr>
                    <w:rPr>
                      <w:color w:val="000000"/>
                      <w:sz w:val="22"/>
                      <w:szCs w:val="22"/>
                    </w:rPr>
                  </w:pPr>
                  <w:r w:rsidRPr="009B5BB4">
                    <w:rPr>
                      <w:color w:val="000000"/>
                      <w:sz w:val="22"/>
                      <w:szCs w:val="22"/>
                    </w:rPr>
                    <w:t>Крыльца</w:t>
                  </w:r>
                </w:p>
              </w:tc>
              <w:tc>
                <w:tcPr>
                  <w:tcW w:w="32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c>
                <w:tcPr>
                  <w:tcW w:w="2500" w:type="dxa"/>
                  <w:tcBorders>
                    <w:top w:val="nil"/>
                    <w:left w:val="nil"/>
                    <w:bottom w:val="single" w:sz="4" w:space="0" w:color="auto"/>
                    <w:right w:val="single" w:sz="4" w:space="0" w:color="auto"/>
                  </w:tcBorders>
                  <w:shd w:val="clear" w:color="auto" w:fill="auto"/>
                  <w:vAlign w:val="center"/>
                  <w:hideMark/>
                </w:tcPr>
                <w:p w:rsidR="00AD60AD" w:rsidRPr="009B5BB4" w:rsidRDefault="00AD60AD" w:rsidP="00C67D5F">
                  <w:pPr>
                    <w:jc w:val="center"/>
                    <w:rPr>
                      <w:color w:val="000000"/>
                      <w:sz w:val="22"/>
                      <w:szCs w:val="22"/>
                    </w:rPr>
                  </w:pPr>
                </w:p>
              </w:tc>
            </w:tr>
          </w:tbl>
          <w:p w:rsidR="00AD60AD" w:rsidRPr="0061359A" w:rsidRDefault="00AD60AD" w:rsidP="00C67D5F">
            <w:pPr>
              <w:jc w:val="center"/>
              <w:rPr>
                <w:color w:val="000000"/>
                <w:sz w:val="22"/>
                <w:szCs w:val="22"/>
              </w:rPr>
            </w:pPr>
          </w:p>
        </w:tc>
      </w:tr>
    </w:tbl>
    <w:p w:rsidR="005D5FC7" w:rsidRDefault="005D5FC7" w:rsidP="00AD60AD">
      <w:pPr>
        <w:jc w:val="right"/>
      </w:pPr>
    </w:p>
    <w:p w:rsidR="005D5FC7" w:rsidRDefault="005D5FC7" w:rsidP="00AD60AD">
      <w:pPr>
        <w:jc w:val="right"/>
      </w:pPr>
    </w:p>
    <w:p w:rsidR="00AD60AD" w:rsidRDefault="00AD60AD" w:rsidP="00AD60AD">
      <w:pPr>
        <w:jc w:val="right"/>
      </w:pPr>
      <w:r>
        <w:lastRenderedPageBreak/>
        <w:t>Приложение №2</w:t>
      </w:r>
    </w:p>
    <w:p w:rsidR="00AD60AD" w:rsidRDefault="00AD60AD" w:rsidP="00AD60AD">
      <w:pPr>
        <w:jc w:val="right"/>
      </w:pPr>
      <w:r>
        <w:t>к договору управления многоквартирного дома</w:t>
      </w:r>
    </w:p>
    <w:p w:rsidR="00AD60AD" w:rsidRDefault="00AD60AD" w:rsidP="00AD60AD">
      <w:pPr>
        <w:autoSpaceDE w:val="0"/>
        <w:autoSpaceDN w:val="0"/>
        <w:adjustRightInd w:val="0"/>
        <w:jc w:val="both"/>
      </w:pPr>
    </w:p>
    <w:p w:rsidR="00AD60AD" w:rsidRDefault="00AD60AD" w:rsidP="00AD60AD">
      <w:pPr>
        <w:autoSpaceDE w:val="0"/>
        <w:autoSpaceDN w:val="0"/>
        <w:adjustRightInd w:val="0"/>
        <w:jc w:val="both"/>
      </w:pPr>
    </w:p>
    <w:tbl>
      <w:tblPr>
        <w:tblW w:w="9845" w:type="dxa"/>
        <w:tblInd w:w="93" w:type="dxa"/>
        <w:tblLook w:val="04A0"/>
      </w:tblPr>
      <w:tblGrid>
        <w:gridCol w:w="5685"/>
        <w:gridCol w:w="1560"/>
        <w:gridCol w:w="1200"/>
        <w:gridCol w:w="1400"/>
      </w:tblGrid>
      <w:tr w:rsidR="005D5FC7" w:rsidRPr="005D5FC7" w:rsidTr="005D5FC7">
        <w:trPr>
          <w:trHeight w:val="315"/>
        </w:trPr>
        <w:tc>
          <w:tcPr>
            <w:tcW w:w="56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5FC7" w:rsidRPr="005D5FC7" w:rsidRDefault="005D5FC7" w:rsidP="005D5FC7">
            <w:pPr>
              <w:jc w:val="center"/>
              <w:rPr>
                <w:b/>
                <w:bCs/>
                <w:sz w:val="18"/>
                <w:szCs w:val="18"/>
              </w:rPr>
            </w:pPr>
            <w:r w:rsidRPr="005D5FC7">
              <w:rPr>
                <w:b/>
                <w:bCs/>
                <w:sz w:val="18"/>
                <w:szCs w:val="18"/>
              </w:rPr>
              <w:t>Перечень обязательных работ и услуг по содержанию общего имущества собственников помещений в многоквартирном доме</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5FC7" w:rsidRPr="005D5FC7" w:rsidRDefault="005D5FC7" w:rsidP="005D5FC7">
            <w:pPr>
              <w:jc w:val="center"/>
              <w:rPr>
                <w:sz w:val="16"/>
                <w:szCs w:val="16"/>
              </w:rPr>
            </w:pPr>
            <w:r w:rsidRPr="005D5FC7">
              <w:rPr>
                <w:sz w:val="16"/>
                <w:szCs w:val="16"/>
              </w:rPr>
              <w:t>Периодичность выполнения работ и оказания услуг</w:t>
            </w:r>
          </w:p>
        </w:tc>
        <w:tc>
          <w:tcPr>
            <w:tcW w:w="26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D5FC7" w:rsidRPr="005D5FC7" w:rsidRDefault="005D5FC7" w:rsidP="005D5FC7">
            <w:pPr>
              <w:jc w:val="center"/>
              <w:rPr>
                <w:sz w:val="20"/>
                <w:szCs w:val="20"/>
              </w:rPr>
            </w:pPr>
          </w:p>
        </w:tc>
      </w:tr>
      <w:tr w:rsidR="005D5FC7" w:rsidRPr="005D5FC7" w:rsidTr="005D5FC7">
        <w:trPr>
          <w:trHeight w:val="315"/>
        </w:trPr>
        <w:tc>
          <w:tcPr>
            <w:tcW w:w="5685" w:type="dxa"/>
            <w:vMerge/>
            <w:tcBorders>
              <w:top w:val="single" w:sz="4" w:space="0" w:color="auto"/>
              <w:left w:val="single" w:sz="4" w:space="0" w:color="auto"/>
              <w:bottom w:val="single" w:sz="4" w:space="0" w:color="auto"/>
              <w:right w:val="single" w:sz="4" w:space="0" w:color="auto"/>
            </w:tcBorders>
            <w:vAlign w:val="center"/>
            <w:hideMark/>
          </w:tcPr>
          <w:p w:rsidR="005D5FC7" w:rsidRPr="005D5FC7" w:rsidRDefault="005D5FC7" w:rsidP="005D5FC7">
            <w:pPr>
              <w:rPr>
                <w:b/>
                <w:bCs/>
                <w:sz w:val="18"/>
                <w:szCs w:val="18"/>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5D5FC7" w:rsidRPr="005D5FC7" w:rsidRDefault="005D5FC7" w:rsidP="005D5FC7">
            <w:pPr>
              <w:rPr>
                <w:sz w:val="16"/>
                <w:szCs w:val="16"/>
              </w:rPr>
            </w:pPr>
          </w:p>
        </w:tc>
        <w:tc>
          <w:tcPr>
            <w:tcW w:w="26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D5FC7" w:rsidRPr="005D5FC7" w:rsidRDefault="005D5FC7" w:rsidP="005D5FC7">
            <w:pPr>
              <w:jc w:val="center"/>
              <w:rPr>
                <w:sz w:val="20"/>
                <w:szCs w:val="20"/>
              </w:rPr>
            </w:pPr>
          </w:p>
        </w:tc>
      </w:tr>
      <w:tr w:rsidR="005D5FC7" w:rsidRPr="005D5FC7" w:rsidTr="005D5FC7">
        <w:trPr>
          <w:trHeight w:val="315"/>
        </w:trPr>
        <w:tc>
          <w:tcPr>
            <w:tcW w:w="5685" w:type="dxa"/>
            <w:vMerge/>
            <w:tcBorders>
              <w:top w:val="single" w:sz="4" w:space="0" w:color="auto"/>
              <w:left w:val="single" w:sz="4" w:space="0" w:color="auto"/>
              <w:bottom w:val="single" w:sz="4" w:space="0" w:color="auto"/>
              <w:right w:val="single" w:sz="4" w:space="0" w:color="auto"/>
            </w:tcBorders>
            <w:vAlign w:val="center"/>
            <w:hideMark/>
          </w:tcPr>
          <w:p w:rsidR="005D5FC7" w:rsidRPr="005D5FC7" w:rsidRDefault="005D5FC7" w:rsidP="005D5FC7">
            <w:pPr>
              <w:rPr>
                <w:b/>
                <w:bCs/>
                <w:sz w:val="18"/>
                <w:szCs w:val="18"/>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5D5FC7" w:rsidRPr="005D5FC7" w:rsidRDefault="005D5FC7" w:rsidP="005D5FC7">
            <w:pPr>
              <w:rPr>
                <w:sz w:val="16"/>
                <w:szCs w:val="16"/>
              </w:rPr>
            </w:pPr>
          </w:p>
        </w:tc>
        <w:tc>
          <w:tcPr>
            <w:tcW w:w="26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D5FC7" w:rsidRPr="005D5FC7" w:rsidRDefault="005D5FC7" w:rsidP="005D5FC7">
            <w:pPr>
              <w:jc w:val="center"/>
              <w:rPr>
                <w:sz w:val="20"/>
                <w:szCs w:val="20"/>
              </w:rPr>
            </w:pPr>
          </w:p>
        </w:tc>
      </w:tr>
      <w:tr w:rsidR="005D5FC7" w:rsidRPr="005D5FC7" w:rsidTr="005D5FC7">
        <w:trPr>
          <w:trHeight w:val="870"/>
        </w:trPr>
        <w:tc>
          <w:tcPr>
            <w:tcW w:w="5685" w:type="dxa"/>
            <w:tcBorders>
              <w:top w:val="nil"/>
              <w:left w:val="single" w:sz="4" w:space="0" w:color="auto"/>
              <w:bottom w:val="single" w:sz="4" w:space="0" w:color="auto"/>
              <w:right w:val="single" w:sz="4" w:space="0" w:color="auto"/>
            </w:tcBorders>
            <w:shd w:val="clear" w:color="auto" w:fill="auto"/>
            <w:noWrap/>
            <w:hideMark/>
          </w:tcPr>
          <w:p w:rsidR="005D5FC7" w:rsidRPr="005D5FC7" w:rsidRDefault="005D5FC7" w:rsidP="005D5FC7">
            <w:pPr>
              <w:jc w:val="center"/>
              <w:rPr>
                <w:sz w:val="18"/>
                <w:szCs w:val="18"/>
              </w:rPr>
            </w:pPr>
            <w:r w:rsidRPr="005D5FC7">
              <w:rPr>
                <w:sz w:val="18"/>
                <w:szCs w:val="18"/>
              </w:rPr>
              <w:t>Наименование работ и услуг</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5D5FC7" w:rsidRPr="005D5FC7" w:rsidRDefault="005D5FC7" w:rsidP="005D5FC7">
            <w:pPr>
              <w:rPr>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16"/>
                <w:szCs w:val="16"/>
              </w:rPr>
            </w:pPr>
            <w:r w:rsidRPr="005D5FC7">
              <w:rPr>
                <w:sz w:val="16"/>
                <w:szCs w:val="16"/>
              </w:rPr>
              <w:t xml:space="preserve">Годовая плата (руб.) </w:t>
            </w:r>
          </w:p>
        </w:tc>
        <w:tc>
          <w:tcPr>
            <w:tcW w:w="140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16"/>
                <w:szCs w:val="16"/>
              </w:rPr>
            </w:pPr>
            <w:r w:rsidRPr="005D5FC7">
              <w:rPr>
                <w:sz w:val="16"/>
                <w:szCs w:val="16"/>
              </w:rPr>
              <w:t>Стоимость на 1 кв</w:t>
            </w:r>
            <w:proofErr w:type="gramStart"/>
            <w:r w:rsidRPr="005D5FC7">
              <w:rPr>
                <w:sz w:val="16"/>
                <w:szCs w:val="16"/>
              </w:rPr>
              <w:t>.м</w:t>
            </w:r>
            <w:proofErr w:type="gramEnd"/>
            <w:r w:rsidRPr="005D5FC7">
              <w:rPr>
                <w:sz w:val="16"/>
                <w:szCs w:val="16"/>
              </w:rPr>
              <w:t xml:space="preserve"> общей площади ( руб. в месяц)</w:t>
            </w:r>
          </w:p>
        </w:tc>
      </w:tr>
      <w:tr w:rsidR="005D5FC7" w:rsidRPr="005D5FC7" w:rsidTr="005D5FC7">
        <w:trPr>
          <w:trHeight w:val="750"/>
        </w:trPr>
        <w:tc>
          <w:tcPr>
            <w:tcW w:w="5685" w:type="dxa"/>
            <w:tcBorders>
              <w:top w:val="nil"/>
              <w:left w:val="single" w:sz="4" w:space="0" w:color="auto"/>
              <w:bottom w:val="single" w:sz="4" w:space="0" w:color="auto"/>
              <w:right w:val="single" w:sz="4" w:space="0" w:color="auto"/>
            </w:tcBorders>
            <w:shd w:val="clear" w:color="auto" w:fill="auto"/>
            <w:hideMark/>
          </w:tcPr>
          <w:p w:rsidR="005D5FC7" w:rsidRPr="005D5FC7" w:rsidRDefault="005D5FC7" w:rsidP="005D5FC7">
            <w:pPr>
              <w:rPr>
                <w:sz w:val="18"/>
                <w:szCs w:val="18"/>
              </w:rPr>
            </w:pPr>
            <w:r w:rsidRPr="005D5FC7">
              <w:rPr>
                <w:sz w:val="18"/>
                <w:szCs w:val="18"/>
              </w:rPr>
              <w:t xml:space="preserve">1. Ремонт конструктивных элементов жилых зданий: устранение мелких деформаций, усиление, восстановление поврежденных участков фундаментов, стен, фасадов, перекрытий крыш, полов, </w:t>
            </w:r>
            <w:proofErr w:type="spellStart"/>
            <w:r w:rsidRPr="005D5FC7">
              <w:rPr>
                <w:sz w:val="18"/>
                <w:szCs w:val="18"/>
              </w:rPr>
              <w:t>общедомовых</w:t>
            </w:r>
            <w:proofErr w:type="spellEnd"/>
            <w:r w:rsidRPr="005D5FC7">
              <w:rPr>
                <w:sz w:val="18"/>
                <w:szCs w:val="18"/>
              </w:rPr>
              <w:t xml:space="preserve"> технических и вспомогательных помещений.</w:t>
            </w:r>
          </w:p>
        </w:tc>
        <w:tc>
          <w:tcPr>
            <w:tcW w:w="156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16"/>
                <w:szCs w:val="16"/>
              </w:rPr>
            </w:pPr>
            <w:r w:rsidRPr="005D5FC7">
              <w:rPr>
                <w:sz w:val="16"/>
                <w:szCs w:val="16"/>
              </w:rPr>
              <w:t>Два и более раз в год</w:t>
            </w:r>
          </w:p>
        </w:tc>
        <w:tc>
          <w:tcPr>
            <w:tcW w:w="120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20"/>
                <w:szCs w:val="20"/>
              </w:rPr>
            </w:pPr>
          </w:p>
        </w:tc>
      </w:tr>
      <w:tr w:rsidR="005D5FC7" w:rsidRPr="005D5FC7" w:rsidTr="005D5FC7">
        <w:trPr>
          <w:trHeight w:val="765"/>
        </w:trPr>
        <w:tc>
          <w:tcPr>
            <w:tcW w:w="5685" w:type="dxa"/>
            <w:tcBorders>
              <w:top w:val="nil"/>
              <w:left w:val="single" w:sz="4" w:space="0" w:color="auto"/>
              <w:bottom w:val="single" w:sz="4" w:space="0" w:color="auto"/>
              <w:right w:val="single" w:sz="4" w:space="0" w:color="auto"/>
            </w:tcBorders>
            <w:shd w:val="clear" w:color="auto" w:fill="auto"/>
            <w:hideMark/>
          </w:tcPr>
          <w:p w:rsidR="005D5FC7" w:rsidRPr="005D5FC7" w:rsidRDefault="005D5FC7" w:rsidP="005D5FC7">
            <w:pPr>
              <w:rPr>
                <w:sz w:val="18"/>
                <w:szCs w:val="18"/>
              </w:rPr>
            </w:pPr>
            <w:r w:rsidRPr="005D5FC7">
              <w:rPr>
                <w:sz w:val="18"/>
                <w:szCs w:val="18"/>
              </w:rPr>
              <w:t>2. Аварийно-диспетчерское обслуживание: круглосуточное содержание работников, обеспечивающих устранение аварий и неисправностей внутридомовых и инженерных систем и оборудования, внутриквартирных инженерных сетей.</w:t>
            </w:r>
          </w:p>
        </w:tc>
        <w:tc>
          <w:tcPr>
            <w:tcW w:w="156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16"/>
                <w:szCs w:val="16"/>
              </w:rPr>
            </w:pPr>
            <w:r w:rsidRPr="005D5FC7">
              <w:rPr>
                <w:sz w:val="16"/>
                <w:szCs w:val="16"/>
              </w:rPr>
              <w:t>Ежедневно</w:t>
            </w:r>
          </w:p>
        </w:tc>
        <w:tc>
          <w:tcPr>
            <w:tcW w:w="120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20"/>
                <w:szCs w:val="20"/>
              </w:rPr>
            </w:pPr>
          </w:p>
        </w:tc>
      </w:tr>
      <w:tr w:rsidR="005D5FC7" w:rsidRPr="005D5FC7" w:rsidTr="005D5FC7">
        <w:trPr>
          <w:trHeight w:val="1470"/>
        </w:trPr>
        <w:tc>
          <w:tcPr>
            <w:tcW w:w="5685" w:type="dxa"/>
            <w:tcBorders>
              <w:top w:val="nil"/>
              <w:left w:val="single" w:sz="4" w:space="0" w:color="auto"/>
              <w:bottom w:val="single" w:sz="4" w:space="0" w:color="auto"/>
              <w:right w:val="single" w:sz="4" w:space="0" w:color="auto"/>
            </w:tcBorders>
            <w:shd w:val="clear" w:color="auto" w:fill="auto"/>
            <w:hideMark/>
          </w:tcPr>
          <w:p w:rsidR="005D5FC7" w:rsidRPr="005D5FC7" w:rsidRDefault="005D5FC7" w:rsidP="005D5FC7">
            <w:pPr>
              <w:rPr>
                <w:sz w:val="18"/>
                <w:szCs w:val="18"/>
              </w:rPr>
            </w:pPr>
            <w:r w:rsidRPr="005D5FC7">
              <w:rPr>
                <w:sz w:val="18"/>
                <w:szCs w:val="18"/>
              </w:rPr>
              <w:t>3. Ремонт и обслуживание внутридомового инженерного оборудования: установка, замена и восстановление работоспособности отдельных элементов и частей внутренних систем центрального отопления, горячего и холодного водоснабжения, канализации, находящиеся в составе общего имущества дома. Техническое обслуживание систем отопления: испытание трубопроводов систем центрального отопления перед пуском отопительного сезона и консервации систем отопления после окончания  отопительного сезона.</w:t>
            </w:r>
          </w:p>
        </w:tc>
        <w:tc>
          <w:tcPr>
            <w:tcW w:w="156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16"/>
                <w:szCs w:val="16"/>
              </w:rPr>
            </w:pPr>
            <w:r w:rsidRPr="005D5FC7">
              <w:rPr>
                <w:sz w:val="16"/>
                <w:szCs w:val="16"/>
              </w:rPr>
              <w:t>Два и более раз в год</w:t>
            </w:r>
          </w:p>
        </w:tc>
        <w:tc>
          <w:tcPr>
            <w:tcW w:w="120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20"/>
                <w:szCs w:val="20"/>
              </w:rPr>
            </w:pPr>
          </w:p>
        </w:tc>
      </w:tr>
      <w:tr w:rsidR="005D5FC7" w:rsidRPr="005D5FC7" w:rsidTr="005D5FC7">
        <w:trPr>
          <w:trHeight w:val="1005"/>
        </w:trPr>
        <w:tc>
          <w:tcPr>
            <w:tcW w:w="5685" w:type="dxa"/>
            <w:tcBorders>
              <w:top w:val="nil"/>
              <w:left w:val="single" w:sz="4" w:space="0" w:color="auto"/>
              <w:bottom w:val="single" w:sz="4" w:space="0" w:color="auto"/>
              <w:right w:val="single" w:sz="4" w:space="0" w:color="auto"/>
            </w:tcBorders>
            <w:shd w:val="clear" w:color="auto" w:fill="auto"/>
            <w:hideMark/>
          </w:tcPr>
          <w:p w:rsidR="005D5FC7" w:rsidRPr="005D5FC7" w:rsidRDefault="005D5FC7" w:rsidP="005D5FC7">
            <w:pPr>
              <w:rPr>
                <w:sz w:val="18"/>
                <w:szCs w:val="18"/>
              </w:rPr>
            </w:pPr>
            <w:r w:rsidRPr="005D5FC7">
              <w:rPr>
                <w:sz w:val="18"/>
                <w:szCs w:val="18"/>
              </w:rPr>
              <w:t>4, Ремонт и обслуживание систем электроснабжения, технических устройств находящихся в составе общего имущества дома. Техническое обслуживание электрооборудования: техническое обслуживание линий электрических сетей, групповых распределительных и предохранительных коробок, силовых установок Освещение мест общего пользования.</w:t>
            </w:r>
          </w:p>
        </w:tc>
        <w:tc>
          <w:tcPr>
            <w:tcW w:w="156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16"/>
                <w:szCs w:val="16"/>
              </w:rPr>
            </w:pPr>
            <w:r w:rsidRPr="005D5FC7">
              <w:rPr>
                <w:sz w:val="16"/>
                <w:szCs w:val="16"/>
              </w:rPr>
              <w:t>Два и более раз в год</w:t>
            </w:r>
          </w:p>
        </w:tc>
        <w:tc>
          <w:tcPr>
            <w:tcW w:w="120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20"/>
                <w:szCs w:val="20"/>
              </w:rPr>
            </w:pPr>
          </w:p>
        </w:tc>
      </w:tr>
      <w:tr w:rsidR="005D5FC7" w:rsidRPr="005D5FC7" w:rsidTr="005D5FC7">
        <w:trPr>
          <w:trHeight w:val="780"/>
        </w:trPr>
        <w:tc>
          <w:tcPr>
            <w:tcW w:w="5685" w:type="dxa"/>
            <w:tcBorders>
              <w:top w:val="nil"/>
              <w:left w:val="single" w:sz="4" w:space="0" w:color="auto"/>
              <w:bottom w:val="single" w:sz="4" w:space="0" w:color="auto"/>
              <w:right w:val="single" w:sz="4" w:space="0" w:color="auto"/>
            </w:tcBorders>
            <w:shd w:val="clear" w:color="auto" w:fill="auto"/>
            <w:hideMark/>
          </w:tcPr>
          <w:p w:rsidR="005D5FC7" w:rsidRPr="005D5FC7" w:rsidRDefault="005D5FC7" w:rsidP="005D5FC7">
            <w:pPr>
              <w:rPr>
                <w:sz w:val="18"/>
                <w:szCs w:val="18"/>
              </w:rPr>
            </w:pPr>
            <w:r w:rsidRPr="005D5FC7">
              <w:rPr>
                <w:sz w:val="18"/>
                <w:szCs w:val="18"/>
              </w:rPr>
              <w:t>5. Учет потребителей жилищно-коммунальных услуг, начисление обязательных платежей и совершение действий по их сбору.</w:t>
            </w:r>
          </w:p>
        </w:tc>
        <w:tc>
          <w:tcPr>
            <w:tcW w:w="156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16"/>
                <w:szCs w:val="16"/>
              </w:rPr>
            </w:pPr>
            <w:r w:rsidRPr="005D5FC7">
              <w:rPr>
                <w:sz w:val="16"/>
                <w:szCs w:val="16"/>
              </w:rPr>
              <w:t>Ежедневно, кроме выходных и праздничных дней</w:t>
            </w:r>
          </w:p>
        </w:tc>
        <w:tc>
          <w:tcPr>
            <w:tcW w:w="120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20"/>
                <w:szCs w:val="20"/>
              </w:rPr>
            </w:pPr>
          </w:p>
        </w:tc>
      </w:tr>
      <w:tr w:rsidR="005D5FC7" w:rsidRPr="005D5FC7" w:rsidTr="005D5FC7">
        <w:trPr>
          <w:trHeight w:val="1710"/>
        </w:trPr>
        <w:tc>
          <w:tcPr>
            <w:tcW w:w="5685" w:type="dxa"/>
            <w:tcBorders>
              <w:top w:val="nil"/>
              <w:left w:val="single" w:sz="4" w:space="0" w:color="auto"/>
              <w:bottom w:val="single" w:sz="4" w:space="0" w:color="auto"/>
              <w:right w:val="single" w:sz="4" w:space="0" w:color="auto"/>
            </w:tcBorders>
            <w:shd w:val="clear" w:color="auto" w:fill="auto"/>
            <w:hideMark/>
          </w:tcPr>
          <w:p w:rsidR="005D5FC7" w:rsidRPr="005D5FC7" w:rsidRDefault="005D5FC7" w:rsidP="005D5FC7">
            <w:pPr>
              <w:rPr>
                <w:sz w:val="18"/>
                <w:szCs w:val="18"/>
              </w:rPr>
            </w:pPr>
            <w:r w:rsidRPr="005D5FC7">
              <w:rPr>
                <w:sz w:val="18"/>
                <w:szCs w:val="18"/>
              </w:rPr>
              <w:t xml:space="preserve">6. </w:t>
            </w:r>
            <w:proofErr w:type="gramStart"/>
            <w:r w:rsidRPr="005D5FC7">
              <w:rPr>
                <w:sz w:val="18"/>
                <w:szCs w:val="18"/>
              </w:rPr>
              <w:t>Сбор, обновление и хранение технической документации на здание, выбор исполнителей услуг, заключение и сопровождение договоров на оказание услуг и выполнение работ, необходимых для содержания и ремонта общего имущества МКД,  предоставление ежегодного годового отчёта собственникам, в т.ч. плана-перечня работ и услуг и финансового плана по содержанию и ремонту, разработка предложений для общего собрания собственников, организация учёта поступающих и расходуемых средств</w:t>
            </w:r>
            <w:proofErr w:type="gramEnd"/>
            <w:r w:rsidRPr="005D5FC7">
              <w:rPr>
                <w:sz w:val="18"/>
                <w:szCs w:val="18"/>
              </w:rPr>
              <w:t>, информирование собственников по вопросам, связанным с управлением МКД, энергосбережение</w:t>
            </w:r>
          </w:p>
        </w:tc>
        <w:tc>
          <w:tcPr>
            <w:tcW w:w="156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16"/>
                <w:szCs w:val="16"/>
              </w:rPr>
            </w:pPr>
            <w:r w:rsidRPr="005D5FC7">
              <w:rPr>
                <w:sz w:val="16"/>
                <w:szCs w:val="16"/>
              </w:rPr>
              <w:t>Ежедневно, кроме выходных и праздничных дней</w:t>
            </w:r>
          </w:p>
        </w:tc>
        <w:tc>
          <w:tcPr>
            <w:tcW w:w="120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5D5FC7" w:rsidRPr="005D5FC7" w:rsidRDefault="005D5FC7" w:rsidP="005D5FC7">
            <w:pPr>
              <w:jc w:val="center"/>
              <w:rPr>
                <w:sz w:val="20"/>
                <w:szCs w:val="20"/>
              </w:rPr>
            </w:pPr>
          </w:p>
        </w:tc>
      </w:tr>
      <w:tr w:rsidR="005D5FC7" w:rsidRPr="005D5FC7" w:rsidTr="005D5FC7">
        <w:trPr>
          <w:trHeight w:val="330"/>
        </w:trPr>
        <w:tc>
          <w:tcPr>
            <w:tcW w:w="5685" w:type="dxa"/>
            <w:tcBorders>
              <w:top w:val="nil"/>
              <w:left w:val="single" w:sz="4" w:space="0" w:color="auto"/>
              <w:bottom w:val="single" w:sz="4" w:space="0" w:color="auto"/>
              <w:right w:val="single" w:sz="4" w:space="0" w:color="auto"/>
            </w:tcBorders>
            <w:shd w:val="clear" w:color="auto" w:fill="auto"/>
            <w:hideMark/>
          </w:tcPr>
          <w:p w:rsidR="005D5FC7" w:rsidRPr="005D5FC7" w:rsidRDefault="005D5FC7" w:rsidP="005D5FC7">
            <w:pPr>
              <w:rPr>
                <w:sz w:val="18"/>
                <w:szCs w:val="18"/>
              </w:rPr>
            </w:pPr>
            <w:r w:rsidRPr="005D5FC7">
              <w:rPr>
                <w:sz w:val="18"/>
                <w:szCs w:val="18"/>
              </w:rPr>
              <w:t>7. Работы по обеспечению вывоза бытовых отходов</w:t>
            </w:r>
          </w:p>
        </w:tc>
        <w:tc>
          <w:tcPr>
            <w:tcW w:w="1560" w:type="dxa"/>
            <w:tcBorders>
              <w:top w:val="nil"/>
              <w:left w:val="nil"/>
              <w:bottom w:val="single" w:sz="4" w:space="0" w:color="auto"/>
              <w:right w:val="single" w:sz="4" w:space="0" w:color="auto"/>
            </w:tcBorders>
            <w:shd w:val="clear" w:color="auto" w:fill="auto"/>
            <w:hideMark/>
          </w:tcPr>
          <w:p w:rsidR="005D5FC7" w:rsidRPr="005D5FC7" w:rsidRDefault="005D5FC7" w:rsidP="005D5FC7">
            <w:pPr>
              <w:jc w:val="center"/>
              <w:rPr>
                <w:sz w:val="16"/>
                <w:szCs w:val="16"/>
              </w:rPr>
            </w:pPr>
            <w:r w:rsidRPr="005D5FC7">
              <w:rPr>
                <w:sz w:val="16"/>
                <w:szCs w:val="16"/>
              </w:rPr>
              <w:t>Один раз в сутки</w:t>
            </w:r>
          </w:p>
        </w:tc>
        <w:tc>
          <w:tcPr>
            <w:tcW w:w="1200" w:type="dxa"/>
            <w:tcBorders>
              <w:top w:val="nil"/>
              <w:left w:val="nil"/>
              <w:bottom w:val="single" w:sz="4" w:space="0" w:color="auto"/>
              <w:right w:val="single" w:sz="4" w:space="0" w:color="auto"/>
            </w:tcBorders>
            <w:shd w:val="clear" w:color="auto" w:fill="auto"/>
            <w:hideMark/>
          </w:tcPr>
          <w:p w:rsidR="005D5FC7" w:rsidRPr="005D5FC7" w:rsidRDefault="005D5FC7" w:rsidP="005D5FC7">
            <w:pPr>
              <w:jc w:val="center"/>
              <w:rPr>
                <w:sz w:val="20"/>
                <w:szCs w:val="20"/>
              </w:rPr>
            </w:pPr>
          </w:p>
        </w:tc>
        <w:tc>
          <w:tcPr>
            <w:tcW w:w="1400" w:type="dxa"/>
            <w:tcBorders>
              <w:top w:val="nil"/>
              <w:left w:val="nil"/>
              <w:bottom w:val="single" w:sz="4" w:space="0" w:color="auto"/>
              <w:right w:val="single" w:sz="4" w:space="0" w:color="auto"/>
            </w:tcBorders>
            <w:shd w:val="clear" w:color="auto" w:fill="auto"/>
            <w:hideMark/>
          </w:tcPr>
          <w:p w:rsidR="005D5FC7" w:rsidRPr="005D5FC7" w:rsidRDefault="005D5FC7" w:rsidP="005D5FC7">
            <w:pPr>
              <w:jc w:val="center"/>
              <w:rPr>
                <w:sz w:val="20"/>
                <w:szCs w:val="20"/>
              </w:rPr>
            </w:pPr>
          </w:p>
        </w:tc>
      </w:tr>
      <w:tr w:rsidR="005D5FC7" w:rsidRPr="005D5FC7" w:rsidTr="005D5FC7">
        <w:trPr>
          <w:trHeight w:val="330"/>
        </w:trPr>
        <w:tc>
          <w:tcPr>
            <w:tcW w:w="5685" w:type="dxa"/>
            <w:tcBorders>
              <w:top w:val="nil"/>
              <w:left w:val="single" w:sz="4" w:space="0" w:color="auto"/>
              <w:bottom w:val="single" w:sz="4" w:space="0" w:color="auto"/>
              <w:right w:val="single" w:sz="4" w:space="0" w:color="auto"/>
            </w:tcBorders>
            <w:shd w:val="clear" w:color="auto" w:fill="auto"/>
            <w:hideMark/>
          </w:tcPr>
          <w:p w:rsidR="005D5FC7" w:rsidRPr="005D5FC7" w:rsidRDefault="005D5FC7" w:rsidP="005D5FC7">
            <w:pPr>
              <w:jc w:val="right"/>
              <w:rPr>
                <w:b/>
                <w:bCs/>
                <w:sz w:val="20"/>
                <w:szCs w:val="20"/>
              </w:rPr>
            </w:pPr>
            <w:r w:rsidRPr="005D5FC7">
              <w:rPr>
                <w:b/>
                <w:bCs/>
                <w:sz w:val="20"/>
                <w:szCs w:val="20"/>
              </w:rPr>
              <w:t>ИТОГО</w:t>
            </w:r>
          </w:p>
        </w:tc>
        <w:tc>
          <w:tcPr>
            <w:tcW w:w="1560" w:type="dxa"/>
            <w:tcBorders>
              <w:top w:val="nil"/>
              <w:left w:val="nil"/>
              <w:bottom w:val="single" w:sz="4" w:space="0" w:color="auto"/>
              <w:right w:val="single" w:sz="4" w:space="0" w:color="auto"/>
            </w:tcBorders>
            <w:shd w:val="clear" w:color="auto" w:fill="auto"/>
            <w:hideMark/>
          </w:tcPr>
          <w:p w:rsidR="005D5FC7" w:rsidRPr="005D5FC7" w:rsidRDefault="005D5FC7" w:rsidP="005D5FC7">
            <w:pPr>
              <w:jc w:val="center"/>
              <w:rPr>
                <w:b/>
                <w:bCs/>
                <w:sz w:val="20"/>
                <w:szCs w:val="20"/>
              </w:rPr>
            </w:pPr>
            <w:r w:rsidRPr="005D5FC7">
              <w:rPr>
                <w:b/>
                <w:bCs/>
                <w:sz w:val="20"/>
                <w:szCs w:val="20"/>
              </w:rPr>
              <w:t> </w:t>
            </w:r>
          </w:p>
        </w:tc>
        <w:tc>
          <w:tcPr>
            <w:tcW w:w="1200" w:type="dxa"/>
            <w:tcBorders>
              <w:top w:val="nil"/>
              <w:left w:val="nil"/>
              <w:bottom w:val="single" w:sz="4" w:space="0" w:color="auto"/>
              <w:right w:val="single" w:sz="4" w:space="0" w:color="auto"/>
            </w:tcBorders>
            <w:shd w:val="clear" w:color="auto" w:fill="auto"/>
            <w:hideMark/>
          </w:tcPr>
          <w:p w:rsidR="005D5FC7" w:rsidRPr="005D5FC7" w:rsidRDefault="005D5FC7" w:rsidP="005D5FC7">
            <w:pPr>
              <w:jc w:val="center"/>
              <w:rPr>
                <w:b/>
                <w:bCs/>
                <w:sz w:val="20"/>
                <w:szCs w:val="20"/>
              </w:rPr>
            </w:pPr>
          </w:p>
        </w:tc>
        <w:tc>
          <w:tcPr>
            <w:tcW w:w="1400" w:type="dxa"/>
            <w:tcBorders>
              <w:top w:val="nil"/>
              <w:left w:val="nil"/>
              <w:bottom w:val="single" w:sz="4" w:space="0" w:color="auto"/>
              <w:right w:val="single" w:sz="4" w:space="0" w:color="auto"/>
            </w:tcBorders>
            <w:shd w:val="clear" w:color="auto" w:fill="auto"/>
            <w:hideMark/>
          </w:tcPr>
          <w:p w:rsidR="005D5FC7" w:rsidRPr="005D5FC7" w:rsidRDefault="005D5FC7" w:rsidP="005D5FC7">
            <w:pPr>
              <w:jc w:val="center"/>
              <w:rPr>
                <w:b/>
                <w:bCs/>
                <w:sz w:val="20"/>
                <w:szCs w:val="20"/>
              </w:rPr>
            </w:pPr>
          </w:p>
        </w:tc>
      </w:tr>
      <w:tr w:rsidR="005D5FC7" w:rsidRPr="005D5FC7" w:rsidTr="005D5FC7">
        <w:trPr>
          <w:trHeight w:val="330"/>
        </w:trPr>
        <w:tc>
          <w:tcPr>
            <w:tcW w:w="5685" w:type="dxa"/>
            <w:tcBorders>
              <w:top w:val="nil"/>
              <w:left w:val="single" w:sz="4" w:space="0" w:color="auto"/>
              <w:bottom w:val="single" w:sz="4" w:space="0" w:color="auto"/>
              <w:right w:val="single" w:sz="4" w:space="0" w:color="auto"/>
            </w:tcBorders>
            <w:shd w:val="clear" w:color="auto" w:fill="auto"/>
            <w:hideMark/>
          </w:tcPr>
          <w:p w:rsidR="005D5FC7" w:rsidRPr="005D5FC7" w:rsidRDefault="005D5FC7" w:rsidP="005D5FC7">
            <w:pPr>
              <w:jc w:val="right"/>
              <w:rPr>
                <w:sz w:val="20"/>
                <w:szCs w:val="20"/>
              </w:rPr>
            </w:pPr>
            <w:r w:rsidRPr="005D5FC7">
              <w:rPr>
                <w:sz w:val="20"/>
                <w:szCs w:val="20"/>
              </w:rPr>
              <w:t>НЕПРЕДВИДЕННЫЕ НЕУЧТЕННЫЕ РАБОТЫ</w:t>
            </w:r>
            <w:proofErr w:type="gramStart"/>
            <w:r w:rsidRPr="005D5FC7">
              <w:rPr>
                <w:sz w:val="20"/>
                <w:szCs w:val="20"/>
              </w:rPr>
              <w:t xml:space="preserve"> (</w:t>
            </w:r>
            <w:r w:rsidRPr="005D5FC7">
              <w:rPr>
                <w:i/>
                <w:iCs/>
                <w:sz w:val="20"/>
                <w:szCs w:val="20"/>
              </w:rPr>
              <w:t>%</w:t>
            </w:r>
            <w:r w:rsidRPr="005D5FC7">
              <w:rPr>
                <w:sz w:val="20"/>
                <w:szCs w:val="20"/>
              </w:rPr>
              <w:t xml:space="preserve">) </w:t>
            </w:r>
            <w:proofErr w:type="gramEnd"/>
            <w:r w:rsidRPr="005D5FC7">
              <w:rPr>
                <w:sz w:val="20"/>
                <w:szCs w:val="20"/>
              </w:rPr>
              <w:t>ОТ ИТОГОВ</w:t>
            </w:r>
          </w:p>
        </w:tc>
        <w:tc>
          <w:tcPr>
            <w:tcW w:w="1560" w:type="dxa"/>
            <w:tcBorders>
              <w:top w:val="nil"/>
              <w:left w:val="nil"/>
              <w:bottom w:val="single" w:sz="4" w:space="0" w:color="auto"/>
              <w:right w:val="single" w:sz="4" w:space="0" w:color="auto"/>
            </w:tcBorders>
            <w:shd w:val="clear" w:color="auto" w:fill="auto"/>
            <w:hideMark/>
          </w:tcPr>
          <w:p w:rsidR="005D5FC7" w:rsidRPr="005D5FC7" w:rsidRDefault="005D5FC7" w:rsidP="005D5FC7">
            <w:pPr>
              <w:jc w:val="center"/>
              <w:rPr>
                <w:sz w:val="20"/>
                <w:szCs w:val="20"/>
              </w:rPr>
            </w:pPr>
            <w:r w:rsidRPr="005D5FC7">
              <w:rPr>
                <w:sz w:val="20"/>
                <w:szCs w:val="20"/>
              </w:rPr>
              <w:t> </w:t>
            </w:r>
          </w:p>
        </w:tc>
        <w:tc>
          <w:tcPr>
            <w:tcW w:w="1200" w:type="dxa"/>
            <w:tcBorders>
              <w:top w:val="nil"/>
              <w:left w:val="nil"/>
              <w:bottom w:val="single" w:sz="4" w:space="0" w:color="auto"/>
              <w:right w:val="single" w:sz="4" w:space="0" w:color="auto"/>
            </w:tcBorders>
            <w:shd w:val="clear" w:color="auto" w:fill="auto"/>
            <w:hideMark/>
          </w:tcPr>
          <w:p w:rsidR="005D5FC7" w:rsidRPr="005D5FC7" w:rsidRDefault="005D5FC7" w:rsidP="005D5FC7">
            <w:pPr>
              <w:jc w:val="center"/>
              <w:rPr>
                <w:sz w:val="20"/>
                <w:szCs w:val="20"/>
              </w:rPr>
            </w:pPr>
          </w:p>
        </w:tc>
        <w:tc>
          <w:tcPr>
            <w:tcW w:w="1400" w:type="dxa"/>
            <w:tcBorders>
              <w:top w:val="nil"/>
              <w:left w:val="nil"/>
              <w:bottom w:val="single" w:sz="4" w:space="0" w:color="auto"/>
              <w:right w:val="single" w:sz="4" w:space="0" w:color="auto"/>
            </w:tcBorders>
            <w:shd w:val="clear" w:color="auto" w:fill="auto"/>
            <w:noWrap/>
            <w:hideMark/>
          </w:tcPr>
          <w:p w:rsidR="005D5FC7" w:rsidRPr="005D5FC7" w:rsidRDefault="005D5FC7" w:rsidP="005D5FC7">
            <w:pPr>
              <w:rPr>
                <w:sz w:val="22"/>
                <w:szCs w:val="22"/>
              </w:rPr>
            </w:pPr>
          </w:p>
        </w:tc>
      </w:tr>
      <w:tr w:rsidR="005D5FC7" w:rsidRPr="005D5FC7" w:rsidTr="005D5FC7">
        <w:trPr>
          <w:trHeight w:val="330"/>
        </w:trPr>
        <w:tc>
          <w:tcPr>
            <w:tcW w:w="5685" w:type="dxa"/>
            <w:tcBorders>
              <w:top w:val="nil"/>
              <w:left w:val="single" w:sz="4" w:space="0" w:color="auto"/>
              <w:bottom w:val="single" w:sz="4" w:space="0" w:color="auto"/>
              <w:right w:val="single" w:sz="4" w:space="0" w:color="auto"/>
            </w:tcBorders>
            <w:shd w:val="clear" w:color="auto" w:fill="auto"/>
            <w:hideMark/>
          </w:tcPr>
          <w:p w:rsidR="005D5FC7" w:rsidRPr="005D5FC7" w:rsidRDefault="005D5FC7" w:rsidP="005D5FC7">
            <w:pPr>
              <w:jc w:val="right"/>
            </w:pPr>
            <w:r w:rsidRPr="005D5FC7">
              <w:t>ВСЕГО</w:t>
            </w:r>
          </w:p>
        </w:tc>
        <w:tc>
          <w:tcPr>
            <w:tcW w:w="1560" w:type="dxa"/>
            <w:tcBorders>
              <w:top w:val="nil"/>
              <w:left w:val="nil"/>
              <w:bottom w:val="single" w:sz="4" w:space="0" w:color="auto"/>
              <w:right w:val="single" w:sz="4" w:space="0" w:color="auto"/>
            </w:tcBorders>
            <w:shd w:val="clear" w:color="auto" w:fill="auto"/>
            <w:hideMark/>
          </w:tcPr>
          <w:p w:rsidR="005D5FC7" w:rsidRPr="005D5FC7" w:rsidRDefault="005D5FC7" w:rsidP="005D5FC7">
            <w:pPr>
              <w:jc w:val="center"/>
              <w:rPr>
                <w:sz w:val="20"/>
                <w:szCs w:val="20"/>
              </w:rPr>
            </w:pPr>
            <w:r w:rsidRPr="005D5FC7">
              <w:rPr>
                <w:sz w:val="20"/>
                <w:szCs w:val="20"/>
              </w:rPr>
              <w:t> </w:t>
            </w:r>
          </w:p>
        </w:tc>
        <w:tc>
          <w:tcPr>
            <w:tcW w:w="1200" w:type="dxa"/>
            <w:tcBorders>
              <w:top w:val="nil"/>
              <w:left w:val="nil"/>
              <w:bottom w:val="single" w:sz="4" w:space="0" w:color="auto"/>
              <w:right w:val="single" w:sz="4" w:space="0" w:color="auto"/>
            </w:tcBorders>
            <w:shd w:val="clear" w:color="auto" w:fill="auto"/>
            <w:hideMark/>
          </w:tcPr>
          <w:p w:rsidR="005D5FC7" w:rsidRPr="005D5FC7" w:rsidRDefault="005D5FC7" w:rsidP="005D5FC7">
            <w:pPr>
              <w:jc w:val="center"/>
              <w:rPr>
                <w:sz w:val="20"/>
                <w:szCs w:val="20"/>
              </w:rPr>
            </w:pPr>
          </w:p>
        </w:tc>
        <w:tc>
          <w:tcPr>
            <w:tcW w:w="1400" w:type="dxa"/>
            <w:tcBorders>
              <w:top w:val="nil"/>
              <w:left w:val="nil"/>
              <w:bottom w:val="single" w:sz="4" w:space="0" w:color="auto"/>
              <w:right w:val="single" w:sz="4" w:space="0" w:color="auto"/>
            </w:tcBorders>
            <w:shd w:val="clear" w:color="auto" w:fill="auto"/>
            <w:hideMark/>
          </w:tcPr>
          <w:p w:rsidR="005D5FC7" w:rsidRPr="005D5FC7" w:rsidRDefault="005D5FC7" w:rsidP="005D5FC7">
            <w:pPr>
              <w:jc w:val="center"/>
              <w:rPr>
                <w:sz w:val="20"/>
                <w:szCs w:val="20"/>
              </w:rPr>
            </w:pPr>
          </w:p>
        </w:tc>
      </w:tr>
    </w:tbl>
    <w:p w:rsidR="00AD60AD" w:rsidRPr="001612C9" w:rsidRDefault="00AD60AD" w:rsidP="00AD60AD">
      <w:pPr>
        <w:autoSpaceDE w:val="0"/>
        <w:autoSpaceDN w:val="0"/>
        <w:adjustRightInd w:val="0"/>
        <w:jc w:val="both"/>
      </w:pPr>
    </w:p>
    <w:p w:rsidR="00AD60AD" w:rsidRPr="001612C9" w:rsidRDefault="00AD60AD" w:rsidP="00AD60AD">
      <w:pPr>
        <w:autoSpaceDE w:val="0"/>
        <w:autoSpaceDN w:val="0"/>
        <w:adjustRightInd w:val="0"/>
        <w:jc w:val="both"/>
      </w:pPr>
    </w:p>
    <w:p w:rsidR="00AD60AD" w:rsidRPr="001612C9" w:rsidRDefault="00AD60AD" w:rsidP="00AD60AD">
      <w:pPr>
        <w:autoSpaceDE w:val="0"/>
        <w:autoSpaceDN w:val="0"/>
        <w:adjustRightInd w:val="0"/>
        <w:jc w:val="both"/>
      </w:pPr>
    </w:p>
    <w:p w:rsidR="00AD60AD" w:rsidRPr="001612C9" w:rsidRDefault="00AD60AD" w:rsidP="00AD60AD">
      <w:pPr>
        <w:autoSpaceDE w:val="0"/>
        <w:autoSpaceDN w:val="0"/>
        <w:adjustRightInd w:val="0"/>
        <w:jc w:val="both"/>
      </w:pPr>
    </w:p>
    <w:p w:rsidR="00AD60AD" w:rsidRPr="001612C9" w:rsidRDefault="00AD60AD" w:rsidP="00AD60AD">
      <w:pPr>
        <w:autoSpaceDE w:val="0"/>
        <w:autoSpaceDN w:val="0"/>
        <w:adjustRightInd w:val="0"/>
        <w:jc w:val="both"/>
      </w:pPr>
    </w:p>
    <w:p w:rsidR="00AD60AD" w:rsidRPr="001612C9" w:rsidRDefault="00AD60AD" w:rsidP="00AD60AD">
      <w:pPr>
        <w:autoSpaceDE w:val="0"/>
        <w:autoSpaceDN w:val="0"/>
        <w:adjustRightInd w:val="0"/>
        <w:jc w:val="both"/>
      </w:pPr>
    </w:p>
    <w:p w:rsidR="00AD60AD" w:rsidRDefault="00AD60AD" w:rsidP="00AD60AD">
      <w:pPr>
        <w:autoSpaceDE w:val="0"/>
        <w:autoSpaceDN w:val="0"/>
        <w:adjustRightInd w:val="0"/>
        <w:jc w:val="both"/>
        <w:rPr>
          <w:sz w:val="26"/>
          <w:szCs w:val="26"/>
        </w:rPr>
      </w:pPr>
    </w:p>
    <w:p w:rsidR="00AD60AD" w:rsidRDefault="00AD60AD" w:rsidP="00AD60AD">
      <w:pPr>
        <w:autoSpaceDE w:val="0"/>
        <w:autoSpaceDN w:val="0"/>
        <w:adjustRightInd w:val="0"/>
        <w:jc w:val="both"/>
        <w:rPr>
          <w:sz w:val="26"/>
          <w:szCs w:val="26"/>
        </w:rPr>
      </w:pPr>
    </w:p>
    <w:p w:rsidR="00AD60AD" w:rsidRDefault="00AD60AD" w:rsidP="00AD60AD">
      <w:pPr>
        <w:jc w:val="right"/>
      </w:pPr>
      <w:r>
        <w:lastRenderedPageBreak/>
        <w:t>Приложение №3</w:t>
      </w:r>
    </w:p>
    <w:p w:rsidR="00AD60AD" w:rsidRDefault="00AD60AD" w:rsidP="00AD60AD">
      <w:pPr>
        <w:jc w:val="right"/>
      </w:pPr>
      <w:r>
        <w:t>к договору управления многоквартирного дома</w:t>
      </w:r>
    </w:p>
    <w:p w:rsidR="00AD60AD" w:rsidRDefault="00AD60AD" w:rsidP="00AD60AD">
      <w:pPr>
        <w:autoSpaceDE w:val="0"/>
        <w:autoSpaceDN w:val="0"/>
        <w:adjustRightInd w:val="0"/>
        <w:jc w:val="both"/>
        <w:rPr>
          <w:sz w:val="26"/>
          <w:szCs w:val="26"/>
        </w:rPr>
      </w:pPr>
    </w:p>
    <w:p w:rsidR="00AD60AD" w:rsidRPr="00331880" w:rsidRDefault="00AD60AD" w:rsidP="00AD60AD">
      <w:pPr>
        <w:jc w:val="center"/>
      </w:pPr>
      <w:r>
        <w:t>АКТ</w:t>
      </w:r>
    </w:p>
    <w:p w:rsidR="00AD60AD" w:rsidRPr="00116132" w:rsidRDefault="00AD60AD" w:rsidP="00AD60AD">
      <w:pPr>
        <w:autoSpaceDE w:val="0"/>
        <w:autoSpaceDN w:val="0"/>
        <w:adjustRightInd w:val="0"/>
        <w:ind w:firstLine="540"/>
        <w:jc w:val="center"/>
        <w:rPr>
          <w:rFonts w:eastAsia="Calibri"/>
          <w:bCs/>
        </w:rPr>
      </w:pPr>
      <w:r w:rsidRPr="00116132">
        <w:rPr>
          <w:rFonts w:eastAsia="Calibri"/>
          <w:bCs/>
        </w:rPr>
        <w:t>нарушения качества или превышения установленной продолжительности перерыва в оказании услуг или выполнении работ</w:t>
      </w:r>
    </w:p>
    <w:p w:rsidR="00AD60AD" w:rsidRDefault="00AD60AD" w:rsidP="00AD60AD">
      <w:pPr>
        <w:jc w:val="center"/>
      </w:pPr>
    </w:p>
    <w:p w:rsidR="00AD60AD" w:rsidRPr="00331880" w:rsidRDefault="00AD60AD" w:rsidP="00AD60AD">
      <w:pPr>
        <w:jc w:val="center"/>
      </w:pPr>
    </w:p>
    <w:p w:rsidR="00AD60AD" w:rsidRDefault="00AD60AD" w:rsidP="00AD60AD">
      <w:proofErr w:type="spellStart"/>
      <w:r>
        <w:t>г</w:t>
      </w:r>
      <w:proofErr w:type="gramStart"/>
      <w:r>
        <w:t>.С</w:t>
      </w:r>
      <w:proofErr w:type="gramEnd"/>
      <w:r>
        <w:t>еверобайкальск</w:t>
      </w:r>
      <w:proofErr w:type="spellEnd"/>
      <w:r>
        <w:t xml:space="preserve">                             </w:t>
      </w:r>
      <w:r>
        <w:tab/>
      </w:r>
      <w:r>
        <w:tab/>
        <w:t xml:space="preserve">   </w:t>
      </w:r>
      <w:r w:rsidRPr="00331880">
        <w:t xml:space="preserve">                               «____»__________20___г.</w:t>
      </w:r>
    </w:p>
    <w:p w:rsidR="00AD60AD" w:rsidRPr="00331880" w:rsidRDefault="00AD60AD" w:rsidP="00AD60AD">
      <w:r>
        <w:rPr>
          <w:sz w:val="18"/>
          <w:szCs w:val="18"/>
        </w:rPr>
        <w:t xml:space="preserve">                                                     </w:t>
      </w:r>
      <w:r w:rsidRPr="00FE7CDE">
        <w:rPr>
          <w:sz w:val="18"/>
          <w:szCs w:val="18"/>
        </w:rPr>
        <w:tab/>
      </w:r>
      <w:r w:rsidRPr="00331880">
        <w:tab/>
      </w:r>
      <w:r w:rsidRPr="00331880">
        <w:tab/>
      </w:r>
      <w:r w:rsidRPr="00331880">
        <w:tab/>
        <w:t xml:space="preserve">                       </w:t>
      </w:r>
      <w:r>
        <w:tab/>
        <w:t xml:space="preserve">            </w:t>
      </w:r>
      <w:r w:rsidRPr="00331880">
        <w:t>______ час</w:t>
      </w:r>
      <w:proofErr w:type="gramStart"/>
      <w:r w:rsidRPr="00331880">
        <w:t>.</w:t>
      </w:r>
      <w:proofErr w:type="gramEnd"/>
      <w:r w:rsidRPr="00331880">
        <w:t xml:space="preserve"> _______</w:t>
      </w:r>
      <w:r>
        <w:t xml:space="preserve"> </w:t>
      </w:r>
      <w:proofErr w:type="gramStart"/>
      <w:r w:rsidRPr="00331880">
        <w:t>м</w:t>
      </w:r>
      <w:proofErr w:type="gramEnd"/>
      <w:r w:rsidRPr="00331880">
        <w:t xml:space="preserve">ин. </w:t>
      </w:r>
    </w:p>
    <w:p w:rsidR="00AD60AD" w:rsidRDefault="00AD60AD" w:rsidP="00AD60AD"/>
    <w:p w:rsidR="00AD60AD" w:rsidRDefault="00AD60AD" w:rsidP="00AD60AD"/>
    <w:p w:rsidR="00AD60AD" w:rsidRPr="00331880" w:rsidRDefault="00AD60AD" w:rsidP="00AD60AD">
      <w:pPr>
        <w:ind w:right="-142"/>
        <w:rPr>
          <w:sz w:val="28"/>
          <w:szCs w:val="28"/>
        </w:rPr>
      </w:pPr>
      <w:r w:rsidRPr="00331880">
        <w:tab/>
        <w:t>Нами</w:t>
      </w:r>
      <w:r>
        <w:t xml:space="preserve">, </w:t>
      </w:r>
      <w:r w:rsidRPr="00331880">
        <w:t>_______________________________________________________</w:t>
      </w:r>
      <w:r>
        <w:t>__</w:t>
      </w:r>
      <w:r w:rsidRPr="00331880">
        <w:t>_</w:t>
      </w:r>
      <w:r>
        <w:t>_______________</w:t>
      </w:r>
      <w:r w:rsidRPr="00331880">
        <w:t>____________________________________________________________________________________</w:t>
      </w:r>
      <w:r w:rsidRPr="00331880">
        <w:rPr>
          <w:sz w:val="28"/>
          <w:szCs w:val="28"/>
        </w:rPr>
        <w:t>________________________________________________________________________________________________________________________________</w:t>
      </w:r>
      <w:r>
        <w:rPr>
          <w:sz w:val="28"/>
          <w:szCs w:val="28"/>
        </w:rPr>
        <w:t>_____________________</w:t>
      </w:r>
    </w:p>
    <w:p w:rsidR="00AD60AD" w:rsidRPr="00331880" w:rsidRDefault="00AD60AD" w:rsidP="00AD60AD">
      <w:pPr>
        <w:ind w:right="-1"/>
      </w:pPr>
      <w:r>
        <w:t>в</w:t>
      </w:r>
      <w:r w:rsidRPr="00883BA5">
        <w:t xml:space="preserve"> </w:t>
      </w:r>
      <w:r w:rsidRPr="00331880">
        <w:t>присутствии____________________________________________</w:t>
      </w:r>
      <w:r>
        <w:t>___</w:t>
      </w:r>
      <w:r w:rsidRPr="00331880">
        <w:t>__</w:t>
      </w:r>
      <w:r>
        <w:t>______________________</w:t>
      </w:r>
    </w:p>
    <w:p w:rsidR="00AD60AD" w:rsidRPr="00331880" w:rsidRDefault="00AD60AD" w:rsidP="00AD60AD">
      <w:pPr>
        <w:ind w:right="-1"/>
      </w:pPr>
      <w:r w:rsidRPr="00331880">
        <w:t>__________________________________________________________________________________</w:t>
      </w:r>
    </w:p>
    <w:p w:rsidR="00AD60AD" w:rsidRDefault="00AD60AD" w:rsidP="00AD60AD">
      <w:pPr>
        <w:autoSpaceDE w:val="0"/>
        <w:autoSpaceDN w:val="0"/>
        <w:adjustRightInd w:val="0"/>
        <w:jc w:val="both"/>
      </w:pPr>
      <w:r w:rsidRPr="00331880">
        <w:t xml:space="preserve">составлен настоящий акт </w:t>
      </w:r>
      <w:r w:rsidRPr="00116132">
        <w:rPr>
          <w:rFonts w:eastAsia="Calibri"/>
          <w:bCs/>
        </w:rPr>
        <w:t xml:space="preserve">нарушения качества или превышения установленной </w:t>
      </w:r>
      <w:r>
        <w:rPr>
          <w:rFonts w:eastAsia="Calibri"/>
          <w:bCs/>
        </w:rPr>
        <w:t>п</w:t>
      </w:r>
      <w:r w:rsidRPr="00116132">
        <w:rPr>
          <w:rFonts w:eastAsia="Calibri"/>
          <w:bCs/>
        </w:rPr>
        <w:t>родолжительности перерыва в оказании услуг или выполнении работ</w:t>
      </w:r>
      <w:r>
        <w:rPr>
          <w:rFonts w:eastAsia="Calibri"/>
          <w:bCs/>
        </w:rPr>
        <w:t xml:space="preserve"> в МКД,</w:t>
      </w:r>
      <w:r w:rsidRPr="00331880">
        <w:t xml:space="preserve"> расположенн</w:t>
      </w:r>
      <w:r>
        <w:t>ого</w:t>
      </w:r>
      <w:r w:rsidRPr="00331880">
        <w:t xml:space="preserve"> по адресу: ул. ___________________</w:t>
      </w:r>
      <w:r>
        <w:t>____________, дом №____________, и в ходе которого выявлены следующие нарушения</w:t>
      </w:r>
      <w:r>
        <w:rPr>
          <w:lang w:val="en-US"/>
        </w:rPr>
        <w:t>:</w:t>
      </w:r>
    </w:p>
    <w:p w:rsidR="00AD60AD" w:rsidRPr="00116132" w:rsidRDefault="00AD60AD" w:rsidP="00AD60AD">
      <w:pPr>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0AD" w:rsidRPr="00331880" w:rsidRDefault="00AD60AD" w:rsidP="00AD60AD">
      <w:pPr>
        <w:autoSpaceDE w:val="0"/>
        <w:autoSpaceDN w:val="0"/>
        <w:adjustRightInd w:val="0"/>
        <w:jc w:val="both"/>
      </w:pPr>
    </w:p>
    <w:p w:rsidR="00AD60AD" w:rsidRPr="009C2655" w:rsidRDefault="00AD60AD" w:rsidP="00AD60AD">
      <w:pPr>
        <w:pStyle w:val="a7"/>
        <w:ind w:left="0" w:right="-1"/>
        <w:jc w:val="both"/>
      </w:pPr>
      <w:r w:rsidRPr="009C2655">
        <w:t>Примечание</w:t>
      </w:r>
      <w:r w:rsidRPr="009C2655">
        <w:rPr>
          <w:lang w:val="en-US"/>
        </w:rPr>
        <w:t>:</w:t>
      </w:r>
      <w:r w:rsidRPr="009C2655">
        <w:t>___________________________________</w:t>
      </w:r>
      <w:r>
        <w:t>________________________________</w:t>
      </w:r>
    </w:p>
    <w:p w:rsidR="00AD60AD" w:rsidRDefault="00AD60AD" w:rsidP="00AD60AD">
      <w:pPr>
        <w:ind w:right="-1"/>
        <w:jc w:val="both"/>
        <w:rPr>
          <w:b/>
        </w:rPr>
      </w:pPr>
      <w:r>
        <w:rPr>
          <w:b/>
        </w:rPr>
        <w:t>____________________________________________________________________________________________________________________________________________________________________</w:t>
      </w:r>
    </w:p>
    <w:p w:rsidR="00AD60AD" w:rsidRDefault="00AD60AD" w:rsidP="00AD60AD">
      <w:pPr>
        <w:ind w:right="-1"/>
        <w:jc w:val="both"/>
        <w:rPr>
          <w:b/>
        </w:rPr>
      </w:pPr>
      <w:r>
        <w:rPr>
          <w:b/>
        </w:rPr>
        <w:t>______________________________________________________________________________.</w:t>
      </w:r>
    </w:p>
    <w:p w:rsidR="00AD60AD" w:rsidRDefault="00AD60AD" w:rsidP="00AD60AD">
      <w:pPr>
        <w:ind w:right="-1"/>
        <w:jc w:val="both"/>
        <w:rPr>
          <w:b/>
        </w:rPr>
      </w:pPr>
      <w:r>
        <w:rPr>
          <w:b/>
        </w:rPr>
        <w:tab/>
      </w:r>
      <w:r>
        <w:rPr>
          <w:b/>
        </w:rPr>
        <w:tab/>
      </w:r>
      <w:r>
        <w:rPr>
          <w:b/>
        </w:rPr>
        <w:tab/>
      </w:r>
      <w:r>
        <w:rPr>
          <w:b/>
        </w:rPr>
        <w:tab/>
      </w:r>
      <w:r>
        <w:rPr>
          <w:b/>
        </w:rPr>
        <w:tab/>
      </w:r>
      <w:r>
        <w:rPr>
          <w:b/>
        </w:rPr>
        <w:tab/>
      </w:r>
    </w:p>
    <w:p w:rsidR="00AD60AD" w:rsidRDefault="00AD60AD" w:rsidP="00AD60AD">
      <w:pPr>
        <w:ind w:right="-1"/>
        <w:jc w:val="right"/>
        <w:rPr>
          <w:b/>
        </w:rPr>
      </w:pPr>
    </w:p>
    <w:p w:rsidR="00AD60AD" w:rsidRDefault="00AD60AD" w:rsidP="00AD60AD">
      <w:pPr>
        <w:ind w:right="-1"/>
        <w:jc w:val="right"/>
        <w:rPr>
          <w:b/>
        </w:rPr>
      </w:pPr>
    </w:p>
    <w:p w:rsidR="00AD60AD" w:rsidRDefault="00AD60AD" w:rsidP="00AD60AD">
      <w:pPr>
        <w:ind w:right="-1"/>
        <w:jc w:val="right"/>
        <w:rPr>
          <w:b/>
        </w:rPr>
      </w:pPr>
      <w:r>
        <w:rPr>
          <w:b/>
        </w:rPr>
        <w:tab/>
      </w:r>
      <w:r>
        <w:rPr>
          <w:b/>
        </w:rPr>
        <w:tab/>
      </w:r>
      <w:r>
        <w:rPr>
          <w:b/>
        </w:rPr>
        <w:tab/>
      </w:r>
      <w:r>
        <w:rPr>
          <w:b/>
        </w:rPr>
        <w:tab/>
      </w:r>
      <w:r>
        <w:rPr>
          <w:b/>
        </w:rPr>
        <w:tab/>
      </w:r>
      <w:r>
        <w:rPr>
          <w:b/>
        </w:rPr>
        <w:tab/>
        <w:t>__________________(_______________________)</w:t>
      </w:r>
    </w:p>
    <w:p w:rsidR="00AD60AD" w:rsidRDefault="00AD60AD" w:rsidP="00AD60AD">
      <w:pPr>
        <w:ind w:right="-1"/>
        <w:jc w:val="right"/>
        <w:rPr>
          <w:b/>
        </w:rPr>
      </w:pPr>
      <w:r>
        <w:rPr>
          <w:b/>
        </w:rPr>
        <w:tab/>
      </w:r>
      <w:r>
        <w:rPr>
          <w:b/>
        </w:rPr>
        <w:tab/>
      </w:r>
      <w:r>
        <w:rPr>
          <w:b/>
        </w:rPr>
        <w:tab/>
      </w:r>
      <w:r>
        <w:rPr>
          <w:b/>
        </w:rPr>
        <w:tab/>
      </w:r>
      <w:r>
        <w:rPr>
          <w:b/>
        </w:rPr>
        <w:tab/>
      </w:r>
      <w:r>
        <w:rPr>
          <w:b/>
        </w:rPr>
        <w:tab/>
      </w:r>
      <w:r>
        <w:rPr>
          <w:b/>
        </w:rPr>
        <w:tab/>
        <w:t>__________________(_______________________)</w:t>
      </w:r>
    </w:p>
    <w:p w:rsidR="00AD60AD" w:rsidRDefault="00AD60AD" w:rsidP="00AD60AD">
      <w:pPr>
        <w:ind w:right="-1"/>
        <w:jc w:val="right"/>
        <w:rPr>
          <w:b/>
        </w:rPr>
      </w:pPr>
      <w:r>
        <w:rPr>
          <w:b/>
        </w:rPr>
        <w:tab/>
      </w:r>
      <w:r>
        <w:rPr>
          <w:b/>
        </w:rPr>
        <w:tab/>
      </w:r>
      <w:r>
        <w:rPr>
          <w:b/>
        </w:rPr>
        <w:tab/>
      </w:r>
      <w:r>
        <w:rPr>
          <w:b/>
        </w:rPr>
        <w:tab/>
      </w:r>
      <w:r>
        <w:rPr>
          <w:b/>
        </w:rPr>
        <w:tab/>
      </w:r>
      <w:r>
        <w:rPr>
          <w:b/>
        </w:rPr>
        <w:tab/>
      </w:r>
      <w:r>
        <w:rPr>
          <w:b/>
        </w:rPr>
        <w:tab/>
        <w:t>__________________(_______________________)</w:t>
      </w:r>
    </w:p>
    <w:p w:rsidR="00AD60AD" w:rsidRDefault="00AD60AD" w:rsidP="00AD60AD">
      <w:pPr>
        <w:ind w:right="-1"/>
        <w:jc w:val="right"/>
        <w:rPr>
          <w:b/>
        </w:rPr>
      </w:pPr>
      <w:r>
        <w:rPr>
          <w:b/>
        </w:rPr>
        <w:tab/>
      </w:r>
      <w:r>
        <w:rPr>
          <w:b/>
        </w:rPr>
        <w:tab/>
      </w:r>
      <w:r>
        <w:rPr>
          <w:b/>
        </w:rPr>
        <w:tab/>
      </w:r>
      <w:r>
        <w:rPr>
          <w:b/>
        </w:rPr>
        <w:tab/>
      </w:r>
      <w:r>
        <w:rPr>
          <w:b/>
        </w:rPr>
        <w:tab/>
      </w:r>
      <w:r>
        <w:rPr>
          <w:b/>
        </w:rPr>
        <w:tab/>
      </w:r>
      <w:r>
        <w:rPr>
          <w:b/>
        </w:rPr>
        <w:tab/>
        <w:t>__________________(_______________________)</w:t>
      </w:r>
    </w:p>
    <w:p w:rsidR="00AD60AD" w:rsidRPr="002B34E0" w:rsidRDefault="00AD60AD" w:rsidP="00AD60AD">
      <w:pPr>
        <w:pStyle w:val="AAA"/>
        <w:widowControl w:val="0"/>
        <w:spacing w:after="0"/>
        <w:ind w:left="4321" w:right="485"/>
        <w:rPr>
          <w:rStyle w:val="SUBST"/>
          <w:b w:val="0"/>
          <w:i w:val="0"/>
          <w:color w:val="auto"/>
        </w:rPr>
      </w:pPr>
      <w:r>
        <w:rPr>
          <w:b/>
        </w:rPr>
        <w:tab/>
      </w:r>
      <w:r>
        <w:rPr>
          <w:b/>
        </w:rPr>
        <w:tab/>
      </w:r>
      <w:r>
        <w:rPr>
          <w:b/>
        </w:rPr>
        <w:tab/>
      </w:r>
      <w:r>
        <w:rPr>
          <w:b/>
        </w:rPr>
        <w:tab/>
      </w:r>
      <w:r>
        <w:rPr>
          <w:b/>
        </w:rPr>
        <w:tab/>
      </w:r>
      <w:r>
        <w:rPr>
          <w:b/>
        </w:rPr>
        <w:tab/>
      </w:r>
      <w:r>
        <w:rPr>
          <w:b/>
        </w:rPr>
        <w:tab/>
      </w:r>
    </w:p>
    <w:p w:rsidR="00A55EDF" w:rsidRDefault="00A55EDF"/>
    <w:sectPr w:rsidR="00A55EDF" w:rsidSect="00AD60AD">
      <w:pgSz w:w="11906" w:h="16838"/>
      <w:pgMar w:top="1134"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60AD"/>
    <w:rsid w:val="000A07D7"/>
    <w:rsid w:val="00381479"/>
    <w:rsid w:val="005D5FC7"/>
    <w:rsid w:val="00665527"/>
    <w:rsid w:val="007C68EF"/>
    <w:rsid w:val="00A55EDF"/>
    <w:rsid w:val="00A63066"/>
    <w:rsid w:val="00AD60AD"/>
    <w:rsid w:val="00B76A94"/>
    <w:rsid w:val="00C36A2B"/>
    <w:rsid w:val="00C6448E"/>
    <w:rsid w:val="00CC67FD"/>
    <w:rsid w:val="00E15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60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D60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AD60AD"/>
    <w:rPr>
      <w:color w:val="0000FF"/>
      <w:u w:val="single"/>
    </w:rPr>
  </w:style>
  <w:style w:type="paragraph" w:customStyle="1" w:styleId="a4">
    <w:name w:val="Таблицы (моноширинный)"/>
    <w:basedOn w:val="a"/>
    <w:next w:val="a"/>
    <w:rsid w:val="00AD60AD"/>
    <w:pPr>
      <w:widowControl w:val="0"/>
      <w:autoSpaceDE w:val="0"/>
      <w:autoSpaceDN w:val="0"/>
      <w:adjustRightInd w:val="0"/>
      <w:jc w:val="both"/>
    </w:pPr>
    <w:rPr>
      <w:rFonts w:ascii="Courier New" w:hAnsi="Courier New" w:cs="Courier New"/>
      <w:sz w:val="20"/>
      <w:szCs w:val="20"/>
    </w:rPr>
  </w:style>
  <w:style w:type="paragraph" w:styleId="a5">
    <w:name w:val="No Spacing"/>
    <w:link w:val="a6"/>
    <w:qFormat/>
    <w:rsid w:val="00AD60AD"/>
    <w:pPr>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AD60AD"/>
  </w:style>
  <w:style w:type="character" w:customStyle="1" w:styleId="SUBST">
    <w:name w:val="__SUBST"/>
    <w:rsid w:val="00AD60AD"/>
    <w:rPr>
      <w:b/>
      <w:i/>
      <w:sz w:val="22"/>
    </w:rPr>
  </w:style>
  <w:style w:type="paragraph" w:customStyle="1" w:styleId="AAA">
    <w:name w:val="! AAA !"/>
    <w:rsid w:val="00AD60AD"/>
    <w:pPr>
      <w:spacing w:after="120" w:line="240" w:lineRule="auto"/>
      <w:jc w:val="both"/>
    </w:pPr>
    <w:rPr>
      <w:rFonts w:ascii="Times New Roman" w:eastAsia="Times New Roman" w:hAnsi="Times New Roman" w:cs="Times New Roman"/>
      <w:color w:val="0000FF"/>
      <w:sz w:val="24"/>
      <w:szCs w:val="24"/>
      <w:lang w:eastAsia="ru-RU"/>
    </w:rPr>
  </w:style>
  <w:style w:type="paragraph" w:styleId="a7">
    <w:name w:val="List Paragraph"/>
    <w:basedOn w:val="a"/>
    <w:uiPriority w:val="34"/>
    <w:qFormat/>
    <w:rsid w:val="00AD60AD"/>
    <w:pPr>
      <w:ind w:left="720"/>
      <w:contextualSpacing/>
    </w:pPr>
  </w:style>
  <w:style w:type="character" w:customStyle="1" w:styleId="a6">
    <w:name w:val="Без интервала Знак"/>
    <w:link w:val="a5"/>
    <w:rsid w:val="00AD60AD"/>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D60AD"/>
    <w:rPr>
      <w:rFonts w:ascii="Tahoma" w:hAnsi="Tahoma" w:cs="Tahoma"/>
      <w:sz w:val="16"/>
      <w:szCs w:val="16"/>
    </w:rPr>
  </w:style>
  <w:style w:type="character" w:customStyle="1" w:styleId="a9">
    <w:name w:val="Текст выноски Знак"/>
    <w:basedOn w:val="a0"/>
    <w:link w:val="a8"/>
    <w:uiPriority w:val="99"/>
    <w:semiHidden/>
    <w:rsid w:val="00AD60AD"/>
    <w:rPr>
      <w:rFonts w:ascii="Tahoma" w:eastAsia="Times New Roman" w:hAnsi="Tahoma" w:cs="Tahoma"/>
      <w:sz w:val="16"/>
      <w:szCs w:val="16"/>
      <w:lang w:eastAsia="ru-RU"/>
    </w:rPr>
  </w:style>
  <w:style w:type="paragraph" w:styleId="aa">
    <w:name w:val="Normal (Web)"/>
    <w:basedOn w:val="a"/>
    <w:uiPriority w:val="99"/>
    <w:semiHidden/>
    <w:unhideWhenUsed/>
    <w:rsid w:val="005D5FC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49516499">
      <w:bodyDiv w:val="1"/>
      <w:marLeft w:val="0"/>
      <w:marRight w:val="0"/>
      <w:marTop w:val="0"/>
      <w:marBottom w:val="0"/>
      <w:divBdr>
        <w:top w:val="none" w:sz="0" w:space="0" w:color="auto"/>
        <w:left w:val="none" w:sz="0" w:space="0" w:color="auto"/>
        <w:bottom w:val="none" w:sz="0" w:space="0" w:color="auto"/>
        <w:right w:val="none" w:sz="0" w:space="0" w:color="auto"/>
      </w:divBdr>
    </w:div>
    <w:div w:id="182465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1CD8CE5B5861EE932387DF73B8DE93F18490C0B60797D20C664D441ACF29C56D599DAFCE6F14C7u164G" TargetMode="External"/><Relationship Id="rId13" Type="http://schemas.openxmlformats.org/officeDocument/2006/relationships/hyperlink" Target="consultantplus://offline/ref=751CD8CE5B5861EE932387DF73B8DE93F18490C0B60797D20C664D441ACF29C56D599DAFCE6F14C7u164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51CD8CE5B5861EE932387DF73B8DE93F18B90C4B80597D20C664D441ACF29C56D599DAFCE6F14C6u16DG" TargetMode="External"/><Relationship Id="rId12" Type="http://schemas.openxmlformats.org/officeDocument/2006/relationships/hyperlink" Target="consultantplus://offline/ref=751CD8CE5B5861EE932387DF73B8DE93F18B90C4B80597D20C664D441ACF29C56D599DAFCE6F16CCu161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51CD8CE5B5861EE932387DF73B8DE93F18490C0B60797D20C664D441ACF29C56D599DAFCE6F14C7u164G" TargetMode="External"/><Relationship Id="rId1" Type="http://schemas.openxmlformats.org/officeDocument/2006/relationships/styles" Target="styles.xml"/><Relationship Id="rId6" Type="http://schemas.openxmlformats.org/officeDocument/2006/relationships/hyperlink" Target="consultantplus://offline/ref=751CD8CE5B5861EE932387DF73B8DE93F18490C0B60797D20C664D441ACF29C56D599DAFCE6F14C7u164G" TargetMode="External"/><Relationship Id="rId11" Type="http://schemas.openxmlformats.org/officeDocument/2006/relationships/hyperlink" Target="consultantplus://offline/ref=751CD8CE5B5861EE932387DF73B8DE93F18B90C4B80597D20C664D441ACF29C56D599DAFCE6F16C3u161G" TargetMode="External"/><Relationship Id="rId5" Type="http://schemas.openxmlformats.org/officeDocument/2006/relationships/hyperlink" Target="consultantplus://offline/ref=25B973CFF23BED73976AD686791D3878431AD3FE559DF5DA7FF6AAFC6AAA0410450D3945E21F2925202EH" TargetMode="External"/><Relationship Id="rId15" Type="http://schemas.openxmlformats.org/officeDocument/2006/relationships/hyperlink" Target="consultantplus://offline/ref=751CD8CE5B5861EE932387DF73B8DE93F18490C0B70F97D20C664D441ACF29C56D599DAFCE6F15C6u163G" TargetMode="External"/><Relationship Id="rId10" Type="http://schemas.openxmlformats.org/officeDocument/2006/relationships/hyperlink" Target="consultantplus://offline/ref=751CD8CE5B5861EE932387DF73B8DE93F18B90C6B10597D20C664D441ACF29C56D599DAFCE6E10C2u16DG" TargetMode="External"/><Relationship Id="rId4" Type="http://schemas.openxmlformats.org/officeDocument/2006/relationships/hyperlink" Target="consultantplus://offline/ref=25B973CFF23BED73976AD686791D3878431AD3FE559DF5DA7FF6AAFC6AAA0410450D3945E21F2924202AH" TargetMode="External"/><Relationship Id="rId9" Type="http://schemas.openxmlformats.org/officeDocument/2006/relationships/hyperlink" Target="consultantplus://offline/ref=751CD8CE5B5861EE932387DF73B8DE93F18B90C6B10597D20C664D441ACF29C56D599DAFCE6E17C4u16CG" TargetMode="External"/><Relationship Id="rId14" Type="http://schemas.openxmlformats.org/officeDocument/2006/relationships/hyperlink" Target="consultantplus://offline/ref=751CD8CE5B5861EE932387DF73B8DE93F18490C0B70F97D20C664D441ACF29C56D599DAFCE6F14C6u16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9194</Words>
  <Characters>52409</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2019-12-11T07:29:00Z</cp:lastPrinted>
  <dcterms:created xsi:type="dcterms:W3CDTF">2019-12-11T07:30:00Z</dcterms:created>
  <dcterms:modified xsi:type="dcterms:W3CDTF">2019-12-11T07:30:00Z</dcterms:modified>
</cp:coreProperties>
</file>